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2D4" w:rsidRDefault="005F04FC">
      <w:r>
        <w:t xml:space="preserve">Letter to Parents </w:t>
      </w:r>
      <w:r>
        <w:tab/>
      </w:r>
      <w:r>
        <w:tab/>
      </w:r>
      <w:r>
        <w:tab/>
      </w:r>
      <w:r>
        <w:tab/>
      </w:r>
      <w:r>
        <w:tab/>
      </w:r>
      <w:r>
        <w:tab/>
        <w:t xml:space="preserve">Friday, </w:t>
      </w:r>
      <w:r w:rsidR="00B63F2D">
        <w:t>20</w:t>
      </w:r>
      <w:r w:rsidR="00B63F2D" w:rsidRPr="00B63F2D">
        <w:rPr>
          <w:vertAlign w:val="superscript"/>
        </w:rPr>
        <w:t>th</w:t>
      </w:r>
      <w:r w:rsidR="00B63F2D">
        <w:t xml:space="preserve"> March 2020</w:t>
      </w:r>
    </w:p>
    <w:p w:rsidR="00B63F2D" w:rsidRDefault="00B63F2D"/>
    <w:p w:rsidR="00B63F2D" w:rsidRDefault="00B63F2D">
      <w:r>
        <w:t xml:space="preserve">Dear Parents and Carers </w:t>
      </w:r>
    </w:p>
    <w:p w:rsidR="00B63F2D" w:rsidRDefault="00B63F2D">
      <w:r>
        <w:t xml:space="preserve">This morning, we received an update from the Government outlining which children are able to attend schools after the weekend. </w:t>
      </w:r>
    </w:p>
    <w:p w:rsidR="00B63F2D" w:rsidRPr="00091C33" w:rsidRDefault="00B63F2D">
      <w:pPr>
        <w:rPr>
          <w:b/>
        </w:rPr>
      </w:pPr>
      <w:r>
        <w:t xml:space="preserve">The key change to the information shared with you yesterday, is that only </w:t>
      </w:r>
      <w:r w:rsidRPr="00B63F2D">
        <w:rPr>
          <w:b/>
        </w:rPr>
        <w:t xml:space="preserve">one </w:t>
      </w:r>
      <w:r>
        <w:t xml:space="preserve">parent or carer needs to be in a key worker role for your child to be able to attend school from Monday.  </w:t>
      </w:r>
      <w:r w:rsidR="00091C33">
        <w:rPr>
          <w:b/>
        </w:rPr>
        <w:t>However</w:t>
      </w:r>
      <w:r w:rsidRPr="00091C33">
        <w:rPr>
          <w:b/>
        </w:rPr>
        <w:t xml:space="preserve">, the government is absolutely clear, that if you can keep your child at home, then it is better that you do so in order to slow the spread of infection in the community. </w:t>
      </w:r>
    </w:p>
    <w:p w:rsidR="00B63F2D" w:rsidRPr="00091C33" w:rsidRDefault="00B63F2D" w:rsidP="00091C33">
      <w:pPr>
        <w:pBdr>
          <w:top w:val="single" w:sz="4" w:space="1" w:color="auto"/>
          <w:left w:val="single" w:sz="4" w:space="4" w:color="auto"/>
          <w:bottom w:val="single" w:sz="4" w:space="1" w:color="auto"/>
          <w:right w:val="single" w:sz="4" w:space="4" w:color="auto"/>
        </w:pBdr>
        <w:rPr>
          <w:b/>
        </w:rPr>
      </w:pPr>
      <w:r w:rsidRPr="00091C33">
        <w:rPr>
          <w:b/>
        </w:rPr>
        <w:t>The key worker roles are:</w:t>
      </w:r>
    </w:p>
    <w:p w:rsidR="00B63F2D" w:rsidRDefault="00B63F2D" w:rsidP="00091C33">
      <w:pPr>
        <w:pBdr>
          <w:top w:val="single" w:sz="4" w:space="1" w:color="auto"/>
          <w:left w:val="single" w:sz="4" w:space="4" w:color="auto"/>
          <w:bottom w:val="single" w:sz="4" w:space="1" w:color="auto"/>
          <w:right w:val="single" w:sz="4" w:space="4" w:color="auto"/>
        </w:pBdr>
        <w:shd w:val="clear" w:color="auto" w:fill="FFFFFF"/>
        <w:spacing w:before="300" w:after="300" w:line="240" w:lineRule="auto"/>
        <w:rPr>
          <w:rFonts w:eastAsia="Times New Roman" w:cstheme="minorHAnsi"/>
          <w:b/>
          <w:bCs/>
          <w:color w:val="0B0C0C"/>
          <w:lang w:eastAsia="en-GB"/>
        </w:rPr>
      </w:pPr>
      <w:r>
        <w:rPr>
          <w:rFonts w:eastAsia="Times New Roman" w:cstheme="minorHAnsi"/>
          <w:b/>
          <w:bCs/>
          <w:color w:val="0B0C0C"/>
          <w:lang w:eastAsia="en-GB"/>
        </w:rPr>
        <w:t xml:space="preserve">Health and Social Care:   </w:t>
      </w:r>
      <w:r w:rsidRPr="00B63F2D">
        <w:rPr>
          <w:rFonts w:eastAsia="Times New Roman" w:cstheme="minorHAnsi"/>
          <w:color w:val="0B0C0C"/>
          <w:lang w:eastAsia="en-GB"/>
        </w:rPr>
        <w:t>This includes but is not limited to doctors, nurses, midwives, paramedics, social workers, care workers, and other frontline health and social care staff including volunteers; the support and specialist staff required to maintain the UK’s health and social care sector; those working as part of the health and social care supply chain, including producers and distributers of medicines and medical and personal protective equipment.</w:t>
      </w:r>
    </w:p>
    <w:p w:rsidR="00B63F2D" w:rsidRDefault="00B63F2D" w:rsidP="00091C33">
      <w:pPr>
        <w:pBdr>
          <w:top w:val="single" w:sz="4" w:space="1" w:color="auto"/>
          <w:left w:val="single" w:sz="4" w:space="4" w:color="auto"/>
          <w:bottom w:val="single" w:sz="4" w:space="1" w:color="auto"/>
          <w:right w:val="single" w:sz="4" w:space="4" w:color="auto"/>
        </w:pBdr>
        <w:shd w:val="clear" w:color="auto" w:fill="FFFFFF"/>
        <w:spacing w:before="300" w:after="300" w:line="240" w:lineRule="auto"/>
        <w:rPr>
          <w:rFonts w:eastAsia="Times New Roman" w:cstheme="minorHAnsi"/>
          <w:color w:val="0B0C0C"/>
          <w:lang w:eastAsia="en-GB"/>
        </w:rPr>
      </w:pPr>
      <w:r w:rsidRPr="00B63F2D">
        <w:rPr>
          <w:rFonts w:eastAsia="Times New Roman" w:cstheme="minorHAnsi"/>
          <w:b/>
          <w:bCs/>
          <w:color w:val="0B0C0C"/>
          <w:lang w:eastAsia="en-GB"/>
        </w:rPr>
        <w:t>Education and childcare</w:t>
      </w:r>
      <w:r>
        <w:rPr>
          <w:rFonts w:eastAsia="Times New Roman" w:cstheme="minorHAnsi"/>
          <w:b/>
          <w:bCs/>
          <w:color w:val="0B0C0C"/>
          <w:lang w:eastAsia="en-GB"/>
        </w:rPr>
        <w:t xml:space="preserve">: </w:t>
      </w:r>
      <w:r w:rsidRPr="00B63F2D">
        <w:rPr>
          <w:rFonts w:eastAsia="Times New Roman" w:cstheme="minorHAnsi"/>
          <w:color w:val="0B0C0C"/>
          <w:lang w:eastAsia="en-GB"/>
        </w:rPr>
        <w:t>This includes nursery and teaching staff, social workers and those specialist education professionals who must remain active during the COVID-19 response to deliver this approach.</w:t>
      </w:r>
    </w:p>
    <w:p w:rsidR="00B63F2D" w:rsidRDefault="00B63F2D" w:rsidP="00091C33">
      <w:pPr>
        <w:pBdr>
          <w:top w:val="single" w:sz="4" w:space="1" w:color="auto"/>
          <w:left w:val="single" w:sz="4" w:space="4" w:color="auto"/>
          <w:bottom w:val="single" w:sz="4" w:space="1" w:color="auto"/>
          <w:right w:val="single" w:sz="4" w:space="4" w:color="auto"/>
        </w:pBdr>
        <w:shd w:val="clear" w:color="auto" w:fill="FFFFFF"/>
        <w:spacing w:before="300" w:after="300" w:line="240" w:lineRule="auto"/>
        <w:rPr>
          <w:rFonts w:eastAsia="Times New Roman" w:cstheme="minorHAnsi"/>
          <w:color w:val="0B0C0C"/>
          <w:lang w:eastAsia="en-GB"/>
        </w:rPr>
      </w:pPr>
      <w:r w:rsidRPr="00B63F2D">
        <w:rPr>
          <w:rFonts w:eastAsia="Times New Roman" w:cstheme="minorHAnsi"/>
          <w:b/>
          <w:bCs/>
          <w:color w:val="0B0C0C"/>
          <w:lang w:eastAsia="en-GB"/>
        </w:rPr>
        <w:t>Key public services</w:t>
      </w:r>
      <w:r>
        <w:rPr>
          <w:rFonts w:eastAsia="Times New Roman" w:cstheme="minorHAnsi"/>
          <w:b/>
          <w:bCs/>
          <w:color w:val="0B0C0C"/>
          <w:lang w:eastAsia="en-GB"/>
        </w:rPr>
        <w:t xml:space="preserve">:  </w:t>
      </w:r>
      <w:r w:rsidRPr="00B63F2D">
        <w:rPr>
          <w:rFonts w:eastAsia="Times New Roman" w:cstheme="minorHAnsi"/>
          <w:color w:val="0B0C0C"/>
          <w:lang w:eastAsia="en-GB"/>
        </w:rPr>
        <w:t>This includes those essential to the running of the justice system, religious staff, charities and workers delivering key frontline services, those responsible for the management of the deceased, and journalists and broadcasters who are providing public service broadcasting.</w:t>
      </w:r>
    </w:p>
    <w:p w:rsidR="00B63F2D" w:rsidRDefault="00B63F2D" w:rsidP="00091C33">
      <w:pPr>
        <w:pBdr>
          <w:top w:val="single" w:sz="4" w:space="1" w:color="auto"/>
          <w:left w:val="single" w:sz="4" w:space="4" w:color="auto"/>
          <w:bottom w:val="single" w:sz="4" w:space="1" w:color="auto"/>
          <w:right w:val="single" w:sz="4" w:space="4" w:color="auto"/>
        </w:pBdr>
        <w:shd w:val="clear" w:color="auto" w:fill="FFFFFF"/>
        <w:spacing w:before="300" w:after="300" w:line="240" w:lineRule="auto"/>
        <w:rPr>
          <w:rFonts w:eastAsia="Times New Roman" w:cstheme="minorHAnsi"/>
          <w:color w:val="0B0C0C"/>
          <w:lang w:eastAsia="en-GB"/>
        </w:rPr>
      </w:pPr>
      <w:r w:rsidRPr="00B63F2D">
        <w:rPr>
          <w:rFonts w:eastAsia="Times New Roman" w:cstheme="minorHAnsi"/>
          <w:b/>
          <w:bCs/>
          <w:color w:val="0B0C0C"/>
          <w:lang w:eastAsia="en-GB"/>
        </w:rPr>
        <w:t>Local and national government</w:t>
      </w:r>
      <w:r>
        <w:rPr>
          <w:rFonts w:eastAsia="Times New Roman" w:cstheme="minorHAnsi"/>
          <w:color w:val="0B0C0C"/>
          <w:lang w:eastAsia="en-GB"/>
        </w:rPr>
        <w:t xml:space="preserve">: </w:t>
      </w:r>
      <w:r w:rsidRPr="00B63F2D">
        <w:rPr>
          <w:rFonts w:eastAsia="Times New Roman" w:cstheme="minorHAnsi"/>
          <w:color w:val="0B0C0C"/>
          <w:lang w:eastAsia="en-GB"/>
        </w:rPr>
        <w:t xml:space="preserve">This only includes those administrative occupations essential to the effective delivery of the COVID-19 response or delivering essential public services such as the payment of benefits, including in government agencies and </w:t>
      </w:r>
      <w:proofErr w:type="spellStart"/>
      <w:r w:rsidRPr="00B63F2D">
        <w:rPr>
          <w:rFonts w:eastAsia="Times New Roman" w:cstheme="minorHAnsi"/>
          <w:color w:val="0B0C0C"/>
          <w:lang w:eastAsia="en-GB"/>
        </w:rPr>
        <w:t>arms length</w:t>
      </w:r>
      <w:proofErr w:type="spellEnd"/>
      <w:r w:rsidRPr="00B63F2D">
        <w:rPr>
          <w:rFonts w:eastAsia="Times New Roman" w:cstheme="minorHAnsi"/>
          <w:color w:val="0B0C0C"/>
          <w:lang w:eastAsia="en-GB"/>
        </w:rPr>
        <w:t xml:space="preserve"> bodies.</w:t>
      </w:r>
    </w:p>
    <w:p w:rsidR="00B63F2D" w:rsidRDefault="00B63F2D" w:rsidP="00091C33">
      <w:pPr>
        <w:pBdr>
          <w:top w:val="single" w:sz="4" w:space="1" w:color="auto"/>
          <w:left w:val="single" w:sz="4" w:space="4" w:color="auto"/>
          <w:bottom w:val="single" w:sz="4" w:space="1" w:color="auto"/>
          <w:right w:val="single" w:sz="4" w:space="4" w:color="auto"/>
        </w:pBdr>
        <w:shd w:val="clear" w:color="auto" w:fill="FFFFFF"/>
        <w:spacing w:before="300" w:after="300" w:line="240" w:lineRule="auto"/>
        <w:rPr>
          <w:rFonts w:eastAsia="Times New Roman" w:cstheme="minorHAnsi"/>
          <w:color w:val="0B0C0C"/>
          <w:lang w:eastAsia="en-GB"/>
        </w:rPr>
      </w:pPr>
      <w:r w:rsidRPr="00B63F2D">
        <w:rPr>
          <w:rFonts w:eastAsia="Times New Roman" w:cstheme="minorHAnsi"/>
          <w:b/>
          <w:bCs/>
          <w:color w:val="0B0C0C"/>
          <w:lang w:eastAsia="en-GB"/>
        </w:rPr>
        <w:t>Food and other necessary goods</w:t>
      </w:r>
      <w:r>
        <w:rPr>
          <w:rFonts w:eastAsia="Times New Roman" w:cstheme="minorHAnsi"/>
          <w:color w:val="0B0C0C"/>
          <w:lang w:eastAsia="en-GB"/>
        </w:rPr>
        <w:t xml:space="preserve">: </w:t>
      </w:r>
      <w:r w:rsidRPr="00B63F2D">
        <w:rPr>
          <w:rFonts w:eastAsia="Times New Roman" w:cstheme="minorHAnsi"/>
          <w:color w:val="0B0C0C"/>
          <w:lang w:eastAsia="en-GB"/>
        </w:rPr>
        <w:t>This includes those involved in food production, processing, distribution, sale and delivery as well as those essential to the provision of other key goods (for example hygienic and veterinary medicines).</w:t>
      </w:r>
    </w:p>
    <w:p w:rsidR="00B63F2D" w:rsidRDefault="00B63F2D" w:rsidP="00091C33">
      <w:pPr>
        <w:pBdr>
          <w:top w:val="single" w:sz="4" w:space="1" w:color="auto"/>
          <w:left w:val="single" w:sz="4" w:space="4" w:color="auto"/>
          <w:bottom w:val="single" w:sz="4" w:space="1" w:color="auto"/>
          <w:right w:val="single" w:sz="4" w:space="4" w:color="auto"/>
        </w:pBdr>
        <w:shd w:val="clear" w:color="auto" w:fill="FFFFFF"/>
        <w:spacing w:before="300" w:after="300" w:line="240" w:lineRule="auto"/>
        <w:rPr>
          <w:rFonts w:eastAsia="Times New Roman" w:cstheme="minorHAnsi"/>
          <w:color w:val="0B0C0C"/>
          <w:lang w:eastAsia="en-GB"/>
        </w:rPr>
      </w:pPr>
      <w:r w:rsidRPr="00B63F2D">
        <w:rPr>
          <w:rFonts w:eastAsia="Times New Roman" w:cstheme="minorHAnsi"/>
          <w:b/>
          <w:bCs/>
          <w:color w:val="0B0C0C"/>
          <w:lang w:eastAsia="en-GB"/>
        </w:rPr>
        <w:t>Public safety and national security</w:t>
      </w:r>
      <w:r>
        <w:rPr>
          <w:rFonts w:eastAsia="Times New Roman" w:cstheme="minorHAnsi"/>
          <w:b/>
          <w:bCs/>
          <w:color w:val="0B0C0C"/>
          <w:lang w:eastAsia="en-GB"/>
        </w:rPr>
        <w:t xml:space="preserve">:  </w:t>
      </w:r>
      <w:r w:rsidRPr="00B63F2D">
        <w:rPr>
          <w:rFonts w:eastAsia="Times New Roman" w:cstheme="minorHAnsi"/>
          <w:color w:val="0B0C0C"/>
          <w:lang w:eastAsia="en-GB"/>
        </w:rPr>
        <w:t>This includes police and support staff, Ministry of Defence civilians, contractor and armed forces personnel (those critical to the delivery of key defence and national security outputs and essential to the response to the COVID-19 pandemic), fire and rescue service employees (including support staff), National Crime Agency staff, those maintaining border security, prison and probation staff and other national security roles, including those overseas.</w:t>
      </w:r>
    </w:p>
    <w:p w:rsidR="00B63F2D" w:rsidRDefault="00B63F2D" w:rsidP="00091C33">
      <w:pPr>
        <w:pBdr>
          <w:top w:val="single" w:sz="4" w:space="1" w:color="auto"/>
          <w:left w:val="single" w:sz="4" w:space="4" w:color="auto"/>
          <w:bottom w:val="single" w:sz="4" w:space="1" w:color="auto"/>
          <w:right w:val="single" w:sz="4" w:space="4" w:color="auto"/>
        </w:pBdr>
        <w:shd w:val="clear" w:color="auto" w:fill="FFFFFF"/>
        <w:spacing w:before="300" w:after="300" w:line="240" w:lineRule="auto"/>
        <w:rPr>
          <w:rFonts w:eastAsia="Times New Roman" w:cstheme="minorHAnsi"/>
          <w:color w:val="0B0C0C"/>
          <w:lang w:eastAsia="en-GB"/>
        </w:rPr>
      </w:pPr>
      <w:r w:rsidRPr="00B63F2D">
        <w:rPr>
          <w:rFonts w:eastAsia="Times New Roman" w:cstheme="minorHAnsi"/>
          <w:b/>
          <w:bCs/>
          <w:color w:val="0B0C0C"/>
          <w:lang w:eastAsia="en-GB"/>
        </w:rPr>
        <w:t>Transport</w:t>
      </w:r>
      <w:r>
        <w:rPr>
          <w:rFonts w:eastAsia="Times New Roman" w:cstheme="minorHAnsi"/>
          <w:b/>
          <w:bCs/>
          <w:color w:val="0B0C0C"/>
          <w:lang w:eastAsia="en-GB"/>
        </w:rPr>
        <w:t xml:space="preserve">: </w:t>
      </w:r>
      <w:r w:rsidRPr="00B63F2D">
        <w:rPr>
          <w:rFonts w:eastAsia="Times New Roman" w:cstheme="minorHAnsi"/>
          <w:color w:val="0B0C0C"/>
          <w:lang w:eastAsia="en-GB"/>
        </w:rPr>
        <w:t>This includes those who will keep the air, water, road and rail passenger and freight transport modes operating during the COVID-19 response, including those working on transport systems through which supply chains pass.</w:t>
      </w:r>
    </w:p>
    <w:p w:rsidR="00B63F2D" w:rsidRDefault="00B63F2D" w:rsidP="00091C33">
      <w:pPr>
        <w:pBdr>
          <w:top w:val="single" w:sz="4" w:space="1" w:color="auto"/>
          <w:left w:val="single" w:sz="4" w:space="4" w:color="auto"/>
          <w:bottom w:val="single" w:sz="4" w:space="1" w:color="auto"/>
          <w:right w:val="single" w:sz="4" w:space="4" w:color="auto"/>
        </w:pBdr>
        <w:shd w:val="clear" w:color="auto" w:fill="FFFFFF"/>
        <w:spacing w:before="300" w:after="300" w:line="240" w:lineRule="auto"/>
        <w:rPr>
          <w:rFonts w:eastAsia="Times New Roman" w:cstheme="minorHAnsi"/>
          <w:color w:val="0B0C0C"/>
          <w:lang w:eastAsia="en-GB"/>
        </w:rPr>
      </w:pPr>
      <w:r w:rsidRPr="00B63F2D">
        <w:rPr>
          <w:rFonts w:eastAsia="Times New Roman" w:cstheme="minorHAnsi"/>
          <w:b/>
          <w:bCs/>
          <w:color w:val="0B0C0C"/>
          <w:lang w:eastAsia="en-GB"/>
        </w:rPr>
        <w:t>Utilities, communication and financial services</w:t>
      </w:r>
      <w:r>
        <w:rPr>
          <w:rFonts w:eastAsia="Times New Roman" w:cstheme="minorHAnsi"/>
          <w:b/>
          <w:bCs/>
          <w:color w:val="0B0C0C"/>
          <w:lang w:eastAsia="en-GB"/>
        </w:rPr>
        <w:t>:</w:t>
      </w:r>
      <w:r>
        <w:rPr>
          <w:rFonts w:eastAsia="Times New Roman" w:cstheme="minorHAnsi"/>
          <w:color w:val="0B0C0C"/>
          <w:lang w:eastAsia="en-GB"/>
        </w:rPr>
        <w:t xml:space="preserve"> </w:t>
      </w:r>
      <w:r w:rsidRPr="00B63F2D">
        <w:rPr>
          <w:rFonts w:eastAsia="Times New Roman" w:cstheme="minorHAnsi"/>
          <w:color w:val="0B0C0C"/>
          <w:lang w:eastAsia="en-GB"/>
        </w:rPr>
        <w:t xml:space="preserve">This includes staff needed for essential financial services provision (including but not limited to workers in banks, building societies and financial market infrastructure), the oil, gas, electricity and water sectors (including sewerage), information technology and data infrastructure sector and primary industry supplies to continue during the </w:t>
      </w:r>
      <w:r w:rsidRPr="00B63F2D">
        <w:rPr>
          <w:rFonts w:eastAsia="Times New Roman" w:cstheme="minorHAnsi"/>
          <w:color w:val="0B0C0C"/>
          <w:lang w:eastAsia="en-GB"/>
        </w:rPr>
        <w:lastRenderedPageBreak/>
        <w:t>COVID-19 response, as well as key staff working in the civil nuclear, chemicals, telecommunications (including but not limited to network operations, field engineering, call centre staff, IT and data infrastructure, 999 and 111 critical services), postal services and delivery, payments providers and waste disposal sectors.</w:t>
      </w:r>
    </w:p>
    <w:p w:rsidR="00B63F2D" w:rsidRDefault="00B63F2D" w:rsidP="00B63F2D">
      <w:pPr>
        <w:shd w:val="clear" w:color="auto" w:fill="FFFFFF"/>
        <w:spacing w:before="300" w:after="300" w:line="240" w:lineRule="auto"/>
        <w:rPr>
          <w:rFonts w:eastAsia="Times New Roman" w:cstheme="minorHAnsi"/>
          <w:color w:val="0B0C0C"/>
          <w:lang w:eastAsia="en-GB"/>
        </w:rPr>
      </w:pPr>
      <w:r>
        <w:rPr>
          <w:rFonts w:eastAsia="Times New Roman" w:cstheme="minorHAnsi"/>
          <w:color w:val="0B0C0C"/>
          <w:lang w:eastAsia="en-GB"/>
        </w:rPr>
        <w:t xml:space="preserve">The list is far greater than schools were </w:t>
      </w:r>
      <w:r w:rsidR="00091C33">
        <w:rPr>
          <w:rFonts w:eastAsia="Times New Roman" w:cstheme="minorHAnsi"/>
          <w:color w:val="0B0C0C"/>
          <w:lang w:eastAsia="en-GB"/>
        </w:rPr>
        <w:t xml:space="preserve">expecting. As a result, </w:t>
      </w:r>
      <w:r>
        <w:rPr>
          <w:rFonts w:eastAsia="Times New Roman" w:cstheme="minorHAnsi"/>
          <w:color w:val="0B0C0C"/>
          <w:lang w:eastAsia="en-GB"/>
        </w:rPr>
        <w:t xml:space="preserve">we will keep our Hub approach under review. From next week, (with the </w:t>
      </w:r>
      <w:r w:rsidR="00091C33">
        <w:rPr>
          <w:rFonts w:eastAsia="Times New Roman" w:cstheme="minorHAnsi"/>
          <w:color w:val="0B0C0C"/>
          <w:lang w:eastAsia="en-GB"/>
        </w:rPr>
        <w:t>exception</w:t>
      </w:r>
      <w:r>
        <w:rPr>
          <w:rFonts w:eastAsia="Times New Roman" w:cstheme="minorHAnsi"/>
          <w:color w:val="0B0C0C"/>
          <w:lang w:eastAsia="en-GB"/>
        </w:rPr>
        <w:t xml:space="preserve"> of Garras, </w:t>
      </w:r>
      <w:r w:rsidR="00091C33">
        <w:rPr>
          <w:rFonts w:eastAsia="Times New Roman" w:cstheme="minorHAnsi"/>
          <w:color w:val="0B0C0C"/>
          <w:lang w:eastAsia="en-GB"/>
        </w:rPr>
        <w:t>C</w:t>
      </w:r>
      <w:r>
        <w:rPr>
          <w:rFonts w:eastAsia="Times New Roman" w:cstheme="minorHAnsi"/>
          <w:color w:val="0B0C0C"/>
          <w:lang w:eastAsia="en-GB"/>
        </w:rPr>
        <w:t>ury and C</w:t>
      </w:r>
      <w:r w:rsidR="00091C33">
        <w:rPr>
          <w:rFonts w:eastAsia="Times New Roman" w:cstheme="minorHAnsi"/>
          <w:color w:val="0B0C0C"/>
          <w:lang w:eastAsia="en-GB"/>
        </w:rPr>
        <w:t>o</w:t>
      </w:r>
      <w:r>
        <w:rPr>
          <w:rFonts w:eastAsia="Times New Roman" w:cstheme="minorHAnsi"/>
          <w:color w:val="0B0C0C"/>
          <w:lang w:eastAsia="en-GB"/>
        </w:rPr>
        <w:t xml:space="preserve">verack children, </w:t>
      </w:r>
      <w:r w:rsidR="00091C33">
        <w:rPr>
          <w:rFonts w:eastAsia="Times New Roman" w:cstheme="minorHAnsi"/>
          <w:color w:val="0B0C0C"/>
          <w:lang w:eastAsia="en-GB"/>
        </w:rPr>
        <w:t>who will be cared for with their staff at Mullion Pri</w:t>
      </w:r>
      <w:r>
        <w:rPr>
          <w:rFonts w:eastAsia="Times New Roman" w:cstheme="minorHAnsi"/>
          <w:color w:val="0B0C0C"/>
          <w:lang w:eastAsia="en-GB"/>
        </w:rPr>
        <w:t>m</w:t>
      </w:r>
      <w:r w:rsidR="00091C33">
        <w:rPr>
          <w:rFonts w:eastAsia="Times New Roman" w:cstheme="minorHAnsi"/>
          <w:color w:val="0B0C0C"/>
          <w:lang w:eastAsia="en-GB"/>
        </w:rPr>
        <w:t>a</w:t>
      </w:r>
      <w:r>
        <w:rPr>
          <w:rFonts w:eastAsia="Times New Roman" w:cstheme="minorHAnsi"/>
          <w:color w:val="0B0C0C"/>
          <w:lang w:eastAsia="en-GB"/>
        </w:rPr>
        <w:t>ry school,)</w:t>
      </w:r>
      <w:r w:rsidR="00091C33">
        <w:rPr>
          <w:rFonts w:eastAsia="Times New Roman" w:cstheme="minorHAnsi"/>
          <w:color w:val="0B0C0C"/>
          <w:lang w:eastAsia="en-GB"/>
        </w:rPr>
        <w:t xml:space="preserve"> </w:t>
      </w:r>
      <w:r>
        <w:rPr>
          <w:rFonts w:eastAsia="Times New Roman" w:cstheme="minorHAnsi"/>
          <w:color w:val="0B0C0C"/>
          <w:lang w:eastAsia="en-GB"/>
        </w:rPr>
        <w:t xml:space="preserve">all children </w:t>
      </w:r>
      <w:r w:rsidR="00091C33">
        <w:rPr>
          <w:rFonts w:eastAsia="Times New Roman" w:cstheme="minorHAnsi"/>
          <w:color w:val="0B0C0C"/>
          <w:lang w:eastAsia="en-GB"/>
        </w:rPr>
        <w:t>f</w:t>
      </w:r>
      <w:r>
        <w:rPr>
          <w:rFonts w:eastAsia="Times New Roman" w:cstheme="minorHAnsi"/>
          <w:color w:val="0B0C0C"/>
          <w:lang w:eastAsia="en-GB"/>
        </w:rPr>
        <w:t>r</w:t>
      </w:r>
      <w:r w:rsidR="00091C33">
        <w:rPr>
          <w:rFonts w:eastAsia="Times New Roman" w:cstheme="minorHAnsi"/>
          <w:color w:val="0B0C0C"/>
          <w:lang w:eastAsia="en-GB"/>
        </w:rPr>
        <w:t>o</w:t>
      </w:r>
      <w:r>
        <w:rPr>
          <w:rFonts w:eastAsia="Times New Roman" w:cstheme="minorHAnsi"/>
          <w:color w:val="0B0C0C"/>
          <w:lang w:eastAsia="en-GB"/>
        </w:rPr>
        <w:t>m</w:t>
      </w:r>
      <w:r w:rsidR="00091C33">
        <w:rPr>
          <w:rFonts w:eastAsia="Times New Roman" w:cstheme="minorHAnsi"/>
          <w:color w:val="0B0C0C"/>
          <w:lang w:eastAsia="en-GB"/>
        </w:rPr>
        <w:t xml:space="preserve"> </w:t>
      </w:r>
      <w:r>
        <w:rPr>
          <w:rFonts w:eastAsia="Times New Roman" w:cstheme="minorHAnsi"/>
          <w:color w:val="0B0C0C"/>
          <w:lang w:eastAsia="en-GB"/>
        </w:rPr>
        <w:t xml:space="preserve">the </w:t>
      </w:r>
      <w:r w:rsidR="00091C33">
        <w:rPr>
          <w:rFonts w:eastAsia="Times New Roman" w:cstheme="minorHAnsi"/>
          <w:color w:val="0B0C0C"/>
          <w:lang w:eastAsia="en-GB"/>
        </w:rPr>
        <w:t>families</w:t>
      </w:r>
      <w:r>
        <w:rPr>
          <w:rFonts w:eastAsia="Times New Roman" w:cstheme="minorHAnsi"/>
          <w:color w:val="0B0C0C"/>
          <w:lang w:eastAsia="en-GB"/>
        </w:rPr>
        <w:t xml:space="preserve"> of key workers should attend their original schools. </w:t>
      </w:r>
      <w:r w:rsidR="00091C33">
        <w:rPr>
          <w:rFonts w:eastAsia="Times New Roman" w:cstheme="minorHAnsi"/>
          <w:color w:val="0B0C0C"/>
          <w:lang w:eastAsia="en-GB"/>
        </w:rPr>
        <w:t>We will advise you of any further changes before the end of next week. Please keep visiting your school’s website for updates.</w:t>
      </w:r>
    </w:p>
    <w:p w:rsidR="00B63F2D" w:rsidRDefault="00B63F2D" w:rsidP="00B63F2D">
      <w:pPr>
        <w:shd w:val="clear" w:color="auto" w:fill="FFFFFF"/>
        <w:spacing w:before="300" w:after="300" w:line="240" w:lineRule="auto"/>
        <w:rPr>
          <w:rFonts w:eastAsia="Times New Roman" w:cstheme="minorHAnsi"/>
          <w:color w:val="0B0C0C"/>
          <w:lang w:eastAsia="en-GB"/>
        </w:rPr>
      </w:pPr>
      <w:r>
        <w:rPr>
          <w:rFonts w:eastAsia="Times New Roman" w:cstheme="minorHAnsi"/>
          <w:color w:val="0B0C0C"/>
          <w:lang w:eastAsia="en-GB"/>
        </w:rPr>
        <w:t xml:space="preserve">If </w:t>
      </w:r>
      <w:r w:rsidR="00091C33">
        <w:rPr>
          <w:rFonts w:eastAsia="Times New Roman" w:cstheme="minorHAnsi"/>
          <w:color w:val="0B0C0C"/>
          <w:lang w:eastAsia="en-GB"/>
        </w:rPr>
        <w:t>there</w:t>
      </w:r>
      <w:r>
        <w:rPr>
          <w:rFonts w:eastAsia="Times New Roman" w:cstheme="minorHAnsi"/>
          <w:color w:val="0B0C0C"/>
          <w:lang w:eastAsia="en-GB"/>
        </w:rPr>
        <w:t xml:space="preserve"> are insufficient staff to keep a school open next week, we will make </w:t>
      </w:r>
      <w:r w:rsidR="00091C33">
        <w:rPr>
          <w:rFonts w:eastAsia="Times New Roman" w:cstheme="minorHAnsi"/>
          <w:color w:val="0B0C0C"/>
          <w:lang w:eastAsia="en-GB"/>
        </w:rPr>
        <w:t>arrangements</w:t>
      </w:r>
      <w:r>
        <w:rPr>
          <w:rFonts w:eastAsia="Times New Roman" w:cstheme="minorHAnsi"/>
          <w:color w:val="0B0C0C"/>
          <w:lang w:eastAsia="en-GB"/>
        </w:rPr>
        <w:t xml:space="preserve"> for your children to go to one of </w:t>
      </w:r>
      <w:r w:rsidR="00775E67">
        <w:rPr>
          <w:rFonts w:eastAsia="Times New Roman" w:cstheme="minorHAnsi"/>
          <w:color w:val="0B0C0C"/>
          <w:lang w:eastAsia="en-GB"/>
        </w:rPr>
        <w:t xml:space="preserve">the </w:t>
      </w:r>
      <w:r>
        <w:rPr>
          <w:rFonts w:eastAsia="Times New Roman" w:cstheme="minorHAnsi"/>
          <w:color w:val="0B0C0C"/>
          <w:lang w:eastAsia="en-GB"/>
        </w:rPr>
        <w:t>other schools to enable you to</w:t>
      </w:r>
      <w:r w:rsidR="00091C33">
        <w:rPr>
          <w:rFonts w:eastAsia="Times New Roman" w:cstheme="minorHAnsi"/>
          <w:color w:val="0B0C0C"/>
          <w:lang w:eastAsia="en-GB"/>
        </w:rPr>
        <w:t xml:space="preserve"> go work. </w:t>
      </w:r>
      <w:r>
        <w:rPr>
          <w:rFonts w:eastAsia="Times New Roman" w:cstheme="minorHAnsi"/>
          <w:color w:val="0B0C0C"/>
          <w:lang w:eastAsia="en-GB"/>
        </w:rPr>
        <w:t xml:space="preserve"> You will be informed if this is the case</w:t>
      </w:r>
      <w:r w:rsidR="00091C33">
        <w:rPr>
          <w:rFonts w:eastAsia="Times New Roman" w:cstheme="minorHAnsi"/>
          <w:color w:val="0B0C0C"/>
          <w:lang w:eastAsia="en-GB"/>
        </w:rPr>
        <w:t xml:space="preserve"> </w:t>
      </w:r>
      <w:r>
        <w:rPr>
          <w:rFonts w:eastAsia="Times New Roman" w:cstheme="minorHAnsi"/>
          <w:color w:val="0B0C0C"/>
          <w:lang w:eastAsia="en-GB"/>
        </w:rPr>
        <w:t>through the school website</w:t>
      </w:r>
      <w:r w:rsidR="00091C33">
        <w:rPr>
          <w:rFonts w:eastAsia="Times New Roman" w:cstheme="minorHAnsi"/>
          <w:color w:val="0B0C0C"/>
          <w:lang w:eastAsia="en-GB"/>
        </w:rPr>
        <w:t>. When a school is closed, the local radio stations will usually announce any new school c</w:t>
      </w:r>
      <w:r w:rsidR="00775E67">
        <w:rPr>
          <w:rFonts w:eastAsia="Times New Roman" w:cstheme="minorHAnsi"/>
          <w:color w:val="0B0C0C"/>
          <w:lang w:eastAsia="en-GB"/>
        </w:rPr>
        <w:t xml:space="preserve">losures, but your best and </w:t>
      </w:r>
      <w:r w:rsidR="00091C33">
        <w:rPr>
          <w:rFonts w:eastAsia="Times New Roman" w:cstheme="minorHAnsi"/>
          <w:color w:val="0B0C0C"/>
          <w:lang w:eastAsia="en-GB"/>
        </w:rPr>
        <w:t xml:space="preserve">most accurate source of information will be the school’s website. </w:t>
      </w:r>
    </w:p>
    <w:p w:rsidR="00091C33" w:rsidRDefault="00091C33" w:rsidP="00B63F2D">
      <w:pPr>
        <w:shd w:val="clear" w:color="auto" w:fill="FFFFFF"/>
        <w:spacing w:before="300" w:after="300" w:line="240" w:lineRule="auto"/>
        <w:rPr>
          <w:rFonts w:eastAsia="Times New Roman" w:cstheme="minorHAnsi"/>
          <w:color w:val="0B0C0C"/>
          <w:lang w:eastAsia="en-GB"/>
        </w:rPr>
      </w:pPr>
      <w:r>
        <w:rPr>
          <w:rFonts w:eastAsia="Times New Roman" w:cstheme="minorHAnsi"/>
          <w:color w:val="0B0C0C"/>
          <w:lang w:eastAsia="en-GB"/>
        </w:rPr>
        <w:t>In order to plan for school lunches, staff cover etc it is</w:t>
      </w:r>
      <w:r>
        <w:rPr>
          <w:rFonts w:eastAsia="Times New Roman" w:cstheme="minorHAnsi"/>
          <w:b/>
          <w:color w:val="0B0C0C"/>
          <w:u w:val="single"/>
          <w:lang w:eastAsia="en-GB"/>
        </w:rPr>
        <w:t xml:space="preserve"> </w:t>
      </w:r>
      <w:r w:rsidRPr="00091C33">
        <w:rPr>
          <w:rFonts w:eastAsia="Times New Roman" w:cstheme="minorHAnsi"/>
          <w:b/>
          <w:color w:val="0B0C0C"/>
          <w:u w:val="single"/>
          <w:lang w:eastAsia="en-GB"/>
        </w:rPr>
        <w:t>essential</w:t>
      </w:r>
      <w:r>
        <w:rPr>
          <w:rFonts w:eastAsia="Times New Roman" w:cstheme="minorHAnsi"/>
          <w:color w:val="0B0C0C"/>
          <w:lang w:eastAsia="en-GB"/>
        </w:rPr>
        <w:t xml:space="preserve"> that </w:t>
      </w:r>
      <w:r w:rsidR="00750A23">
        <w:rPr>
          <w:rFonts w:eastAsia="Times New Roman" w:cstheme="minorHAnsi"/>
          <w:color w:val="0B0C0C"/>
          <w:lang w:eastAsia="en-GB"/>
        </w:rPr>
        <w:t xml:space="preserve">your school </w:t>
      </w:r>
      <w:r>
        <w:rPr>
          <w:rFonts w:eastAsia="Times New Roman" w:cstheme="minorHAnsi"/>
          <w:color w:val="0B0C0C"/>
          <w:lang w:eastAsia="en-GB"/>
        </w:rPr>
        <w:t>know</w:t>
      </w:r>
      <w:r w:rsidR="00750A23">
        <w:rPr>
          <w:rFonts w:eastAsia="Times New Roman" w:cstheme="minorHAnsi"/>
          <w:color w:val="0B0C0C"/>
          <w:lang w:eastAsia="en-GB"/>
        </w:rPr>
        <w:t>s</w:t>
      </w:r>
      <w:r>
        <w:rPr>
          <w:rFonts w:eastAsia="Times New Roman" w:cstheme="minorHAnsi"/>
          <w:color w:val="0B0C0C"/>
          <w:lang w:eastAsia="en-GB"/>
        </w:rPr>
        <w:t xml:space="preserve"> two things: </w:t>
      </w:r>
    </w:p>
    <w:p w:rsidR="00091C33" w:rsidRPr="00091C33" w:rsidRDefault="00091C33" w:rsidP="00091C33">
      <w:pPr>
        <w:pStyle w:val="ListParagraph"/>
        <w:numPr>
          <w:ilvl w:val="0"/>
          <w:numId w:val="1"/>
        </w:numPr>
        <w:shd w:val="clear" w:color="auto" w:fill="FFFFFF"/>
        <w:spacing w:before="300" w:after="300" w:line="240" w:lineRule="auto"/>
        <w:rPr>
          <w:rFonts w:eastAsia="Times New Roman" w:cstheme="minorHAnsi"/>
          <w:color w:val="0B0C0C"/>
          <w:lang w:eastAsia="en-GB"/>
        </w:rPr>
      </w:pPr>
      <w:r w:rsidRPr="00091C33">
        <w:rPr>
          <w:rFonts w:eastAsia="Times New Roman" w:cstheme="minorHAnsi"/>
          <w:color w:val="0B0C0C"/>
          <w:lang w:eastAsia="en-GB"/>
        </w:rPr>
        <w:t xml:space="preserve">Your </w:t>
      </w:r>
      <w:r>
        <w:rPr>
          <w:rFonts w:eastAsia="Times New Roman" w:cstheme="minorHAnsi"/>
          <w:color w:val="0B0C0C"/>
          <w:lang w:eastAsia="en-GB"/>
        </w:rPr>
        <w:t xml:space="preserve">specific </w:t>
      </w:r>
      <w:r w:rsidRPr="00091C33">
        <w:rPr>
          <w:rFonts w:eastAsia="Times New Roman" w:cstheme="minorHAnsi"/>
          <w:color w:val="0B0C0C"/>
          <w:lang w:eastAsia="en-GB"/>
        </w:rPr>
        <w:t>key worker role</w:t>
      </w:r>
    </w:p>
    <w:p w:rsidR="00091C33" w:rsidRDefault="00091C33" w:rsidP="00091C33">
      <w:pPr>
        <w:pStyle w:val="ListParagraph"/>
        <w:numPr>
          <w:ilvl w:val="0"/>
          <w:numId w:val="1"/>
        </w:numPr>
        <w:shd w:val="clear" w:color="auto" w:fill="FFFFFF"/>
        <w:spacing w:before="300" w:after="300" w:line="240" w:lineRule="auto"/>
        <w:rPr>
          <w:rFonts w:eastAsia="Times New Roman" w:cstheme="minorHAnsi"/>
          <w:color w:val="0B0C0C"/>
          <w:lang w:eastAsia="en-GB"/>
        </w:rPr>
      </w:pPr>
      <w:r w:rsidRPr="00091C33">
        <w:rPr>
          <w:rFonts w:eastAsia="Times New Roman" w:cstheme="minorHAnsi"/>
          <w:color w:val="0B0C0C"/>
          <w:lang w:eastAsia="en-GB"/>
        </w:rPr>
        <w:t>Whether you will be sending your child to school</w:t>
      </w:r>
    </w:p>
    <w:p w:rsidR="005F04FC" w:rsidRPr="00E21FCC" w:rsidRDefault="005F04FC" w:rsidP="005F04FC">
      <w:pPr>
        <w:shd w:val="clear" w:color="auto" w:fill="FFFFFF"/>
        <w:spacing w:before="300" w:after="300" w:line="240" w:lineRule="auto"/>
        <w:rPr>
          <w:rFonts w:eastAsia="Times New Roman" w:cstheme="minorHAnsi"/>
          <w:lang w:eastAsia="en-GB"/>
        </w:rPr>
      </w:pPr>
      <w:r w:rsidRPr="00E21FCC">
        <w:rPr>
          <w:rFonts w:eastAsia="Times New Roman" w:cstheme="minorHAnsi"/>
          <w:lang w:eastAsia="en-GB"/>
        </w:rPr>
        <w:t>Please provide this information in the following way:</w:t>
      </w:r>
    </w:p>
    <w:p w:rsidR="005F04FC" w:rsidRPr="00E21FCC" w:rsidRDefault="005F04FC" w:rsidP="005F04FC">
      <w:pPr>
        <w:pStyle w:val="ListParagraph"/>
        <w:numPr>
          <w:ilvl w:val="0"/>
          <w:numId w:val="2"/>
        </w:numPr>
        <w:shd w:val="clear" w:color="auto" w:fill="FFFFFF"/>
        <w:spacing w:before="300" w:after="300" w:line="240" w:lineRule="auto"/>
        <w:rPr>
          <w:rFonts w:eastAsia="Times New Roman" w:cstheme="minorHAnsi"/>
          <w:lang w:eastAsia="en-GB"/>
        </w:rPr>
      </w:pPr>
      <w:r w:rsidRPr="00E21FCC">
        <w:rPr>
          <w:rFonts w:eastAsia="Times New Roman" w:cstheme="minorHAnsi"/>
          <w:lang w:eastAsia="en-GB"/>
        </w:rPr>
        <w:t xml:space="preserve">Completion and return of the </w:t>
      </w:r>
      <w:r w:rsidRPr="005F04FC">
        <w:rPr>
          <w:rFonts w:eastAsia="Times New Roman" w:cstheme="minorHAnsi"/>
          <w:b/>
          <w:lang w:eastAsia="en-GB"/>
        </w:rPr>
        <w:t>‘Key Worker’ form</w:t>
      </w:r>
      <w:r w:rsidRPr="00E21FCC">
        <w:rPr>
          <w:rFonts w:eastAsia="Times New Roman" w:cstheme="minorHAnsi"/>
          <w:lang w:eastAsia="en-GB"/>
        </w:rPr>
        <w:t xml:space="preserve"> (below)</w:t>
      </w:r>
    </w:p>
    <w:p w:rsidR="00091C33" w:rsidRDefault="005F04FC" w:rsidP="005F04FC">
      <w:pPr>
        <w:pStyle w:val="ListParagraph"/>
        <w:shd w:val="clear" w:color="auto" w:fill="FFFFFF"/>
        <w:spacing w:before="300" w:after="300" w:line="240" w:lineRule="auto"/>
        <w:rPr>
          <w:rFonts w:eastAsia="Times New Roman" w:cstheme="minorHAnsi"/>
          <w:color w:val="FF0000"/>
          <w:lang w:eastAsia="en-GB"/>
        </w:rPr>
      </w:pPr>
      <w:r w:rsidRPr="00E21FCC">
        <w:rPr>
          <w:rFonts w:eastAsia="Times New Roman" w:cstheme="minorHAnsi"/>
          <w:lang w:eastAsia="en-GB"/>
        </w:rPr>
        <w:t xml:space="preserve">This can be returned by hand or downloaded from the school’s website and emailed to </w:t>
      </w:r>
      <w:hyperlink r:id="rId5" w:history="1">
        <w:r w:rsidR="00125F10" w:rsidRPr="00281B4E">
          <w:rPr>
            <w:rStyle w:val="Hyperlink"/>
            <w:rFonts w:eastAsia="Times New Roman" w:cstheme="minorHAnsi"/>
            <w:lang w:eastAsia="en-GB"/>
          </w:rPr>
          <w:t>head@crowan.cornwall.sch.uk</w:t>
        </w:r>
      </w:hyperlink>
    </w:p>
    <w:p w:rsidR="00091C33" w:rsidRPr="00750A23" w:rsidRDefault="00091C33" w:rsidP="00091C33">
      <w:pPr>
        <w:shd w:val="clear" w:color="auto" w:fill="FFFFFF"/>
        <w:spacing w:before="300" w:after="300" w:line="240" w:lineRule="auto"/>
        <w:rPr>
          <w:rFonts w:eastAsia="Times New Roman" w:cstheme="minorHAnsi"/>
          <w:lang w:eastAsia="en-GB"/>
        </w:rPr>
      </w:pPr>
      <w:r w:rsidRPr="00750A23">
        <w:rPr>
          <w:rFonts w:eastAsia="Times New Roman" w:cstheme="minorHAnsi"/>
          <w:lang w:eastAsia="en-GB"/>
        </w:rPr>
        <w:t xml:space="preserve">We still await information </w:t>
      </w:r>
      <w:r w:rsidR="00750A23">
        <w:rPr>
          <w:rFonts w:eastAsia="Times New Roman" w:cstheme="minorHAnsi"/>
          <w:lang w:eastAsia="en-GB"/>
        </w:rPr>
        <w:t xml:space="preserve">about </w:t>
      </w:r>
      <w:r w:rsidRPr="00750A23">
        <w:rPr>
          <w:rFonts w:eastAsia="Times New Roman" w:cstheme="minorHAnsi"/>
          <w:lang w:eastAsia="en-GB"/>
        </w:rPr>
        <w:t>how free school meals wil</w:t>
      </w:r>
      <w:r w:rsidR="00750A23">
        <w:rPr>
          <w:rFonts w:eastAsia="Times New Roman" w:cstheme="minorHAnsi"/>
          <w:lang w:eastAsia="en-GB"/>
        </w:rPr>
        <w:t>l</w:t>
      </w:r>
      <w:r w:rsidRPr="00750A23">
        <w:rPr>
          <w:rFonts w:eastAsia="Times New Roman" w:cstheme="minorHAnsi"/>
          <w:lang w:eastAsia="en-GB"/>
        </w:rPr>
        <w:t xml:space="preserve"> be pr</w:t>
      </w:r>
      <w:r w:rsidR="00750A23">
        <w:rPr>
          <w:rFonts w:eastAsia="Times New Roman" w:cstheme="minorHAnsi"/>
          <w:lang w:eastAsia="en-GB"/>
        </w:rPr>
        <w:t>o</w:t>
      </w:r>
      <w:r w:rsidRPr="00750A23">
        <w:rPr>
          <w:rFonts w:eastAsia="Times New Roman" w:cstheme="minorHAnsi"/>
          <w:lang w:eastAsia="en-GB"/>
        </w:rPr>
        <w:t>v</w:t>
      </w:r>
      <w:r w:rsidR="00750A23">
        <w:rPr>
          <w:rFonts w:eastAsia="Times New Roman" w:cstheme="minorHAnsi"/>
          <w:lang w:eastAsia="en-GB"/>
        </w:rPr>
        <w:t>i</w:t>
      </w:r>
      <w:r w:rsidRPr="00750A23">
        <w:rPr>
          <w:rFonts w:eastAsia="Times New Roman" w:cstheme="minorHAnsi"/>
          <w:lang w:eastAsia="en-GB"/>
        </w:rPr>
        <w:t xml:space="preserve">ded to those not attending school, but </w:t>
      </w:r>
      <w:r w:rsidR="00750A23" w:rsidRPr="00750A23">
        <w:rPr>
          <w:rFonts w:eastAsia="Times New Roman" w:cstheme="minorHAnsi"/>
          <w:lang w:eastAsia="en-GB"/>
        </w:rPr>
        <w:t>hope</w:t>
      </w:r>
      <w:r w:rsidRPr="00750A23">
        <w:rPr>
          <w:rFonts w:eastAsia="Times New Roman" w:cstheme="minorHAnsi"/>
          <w:lang w:eastAsia="en-GB"/>
        </w:rPr>
        <w:t xml:space="preserve"> to provide you with an update shortly. Once again, this information will be shared via your school’s website.</w:t>
      </w:r>
    </w:p>
    <w:p w:rsidR="00091C33" w:rsidRPr="00750A23" w:rsidRDefault="00750A23" w:rsidP="00091C33">
      <w:pPr>
        <w:shd w:val="clear" w:color="auto" w:fill="FFFFFF"/>
        <w:spacing w:before="300" w:after="300" w:line="240" w:lineRule="auto"/>
        <w:rPr>
          <w:rFonts w:eastAsia="Times New Roman" w:cstheme="minorHAnsi"/>
          <w:lang w:eastAsia="en-GB"/>
        </w:rPr>
      </w:pPr>
      <w:r>
        <w:rPr>
          <w:rFonts w:eastAsia="Times New Roman" w:cstheme="minorHAnsi"/>
          <w:lang w:eastAsia="en-GB"/>
        </w:rPr>
        <w:t xml:space="preserve">We know this is a very difficult time for you all. Thank you once again for your patience as we respond on a daily basis to this challenging situation. </w:t>
      </w:r>
      <w:r w:rsidR="00091C33" w:rsidRPr="00750A23">
        <w:rPr>
          <w:rFonts w:eastAsia="Times New Roman" w:cstheme="minorHAnsi"/>
          <w:lang w:eastAsia="en-GB"/>
        </w:rPr>
        <w:t xml:space="preserve"> </w:t>
      </w:r>
    </w:p>
    <w:p w:rsidR="00091C33" w:rsidRPr="00750A23" w:rsidRDefault="00750A23" w:rsidP="00091C33">
      <w:pPr>
        <w:shd w:val="clear" w:color="auto" w:fill="FFFFFF"/>
        <w:spacing w:before="300" w:after="300" w:line="240" w:lineRule="auto"/>
        <w:rPr>
          <w:rFonts w:eastAsia="Times New Roman" w:cstheme="minorHAnsi"/>
          <w:lang w:eastAsia="en-GB"/>
        </w:rPr>
      </w:pPr>
      <w:r w:rsidRPr="00750A23">
        <w:rPr>
          <w:rFonts w:eastAsia="Times New Roman" w:cstheme="minorHAnsi"/>
          <w:lang w:eastAsia="en-GB"/>
        </w:rPr>
        <w:t>Yours sincerely</w:t>
      </w:r>
    </w:p>
    <w:p w:rsidR="00750A23" w:rsidRDefault="00091C33" w:rsidP="00750A23">
      <w:pPr>
        <w:shd w:val="clear" w:color="auto" w:fill="FFFFFF"/>
        <w:spacing w:after="300" w:line="240" w:lineRule="auto"/>
        <w:rPr>
          <w:rFonts w:eastAsia="Times New Roman" w:cstheme="minorHAnsi"/>
          <w:lang w:eastAsia="en-GB"/>
        </w:rPr>
      </w:pPr>
      <w:r w:rsidRPr="00750A23">
        <w:rPr>
          <w:rFonts w:eastAsia="Times New Roman" w:cstheme="minorHAnsi"/>
          <w:lang w:eastAsia="en-GB"/>
        </w:rPr>
        <w:t xml:space="preserve">Donna Bryant </w:t>
      </w:r>
    </w:p>
    <w:p w:rsidR="00750A23" w:rsidRDefault="00750A23" w:rsidP="00091C33">
      <w:pPr>
        <w:shd w:val="clear" w:color="auto" w:fill="FFFFFF"/>
        <w:spacing w:before="300" w:after="300" w:line="240" w:lineRule="auto"/>
        <w:rPr>
          <w:rFonts w:eastAsia="Times New Roman" w:cstheme="minorHAnsi"/>
          <w:lang w:eastAsia="en-GB"/>
        </w:rPr>
      </w:pPr>
      <w:r w:rsidRPr="00750A23">
        <w:rPr>
          <w:rFonts w:eastAsia="Times New Roman" w:cstheme="minorHAnsi"/>
          <w:lang w:eastAsia="en-GB"/>
        </w:rPr>
        <w:t>Trust Executive Leader</w:t>
      </w:r>
    </w:p>
    <w:p w:rsidR="005F04FC" w:rsidRDefault="005F04FC" w:rsidP="00091C33">
      <w:pPr>
        <w:shd w:val="clear" w:color="auto" w:fill="FFFFFF"/>
        <w:spacing w:before="300" w:after="300" w:line="240" w:lineRule="auto"/>
        <w:rPr>
          <w:rFonts w:eastAsia="Times New Roman" w:cstheme="minorHAnsi"/>
          <w:lang w:eastAsia="en-GB"/>
        </w:rPr>
      </w:pPr>
    </w:p>
    <w:p w:rsidR="005F04FC" w:rsidRDefault="005F04FC" w:rsidP="00091C33">
      <w:pPr>
        <w:shd w:val="clear" w:color="auto" w:fill="FFFFFF"/>
        <w:spacing w:before="300" w:after="300" w:line="240" w:lineRule="auto"/>
        <w:rPr>
          <w:rFonts w:eastAsia="Times New Roman" w:cstheme="minorHAnsi"/>
          <w:lang w:eastAsia="en-GB"/>
        </w:rPr>
      </w:pPr>
    </w:p>
    <w:p w:rsidR="005F04FC" w:rsidRDefault="005F04FC" w:rsidP="00091C33">
      <w:pPr>
        <w:shd w:val="clear" w:color="auto" w:fill="FFFFFF"/>
        <w:spacing w:before="300" w:after="300" w:line="240" w:lineRule="auto"/>
        <w:rPr>
          <w:rFonts w:eastAsia="Times New Roman" w:cstheme="minorHAnsi"/>
          <w:lang w:eastAsia="en-GB"/>
        </w:rPr>
      </w:pPr>
    </w:p>
    <w:p w:rsidR="005F04FC" w:rsidRDefault="005F04FC" w:rsidP="00091C33">
      <w:pPr>
        <w:shd w:val="clear" w:color="auto" w:fill="FFFFFF"/>
        <w:spacing w:before="300" w:after="300" w:line="240" w:lineRule="auto"/>
        <w:rPr>
          <w:rFonts w:eastAsia="Times New Roman" w:cstheme="minorHAnsi"/>
          <w:lang w:eastAsia="en-GB"/>
        </w:rPr>
      </w:pPr>
    </w:p>
    <w:p w:rsidR="005F04FC" w:rsidRPr="00E21FCC" w:rsidRDefault="005F04FC" w:rsidP="005F04FC">
      <w:pPr>
        <w:shd w:val="clear" w:color="auto" w:fill="FFFFFF"/>
        <w:spacing w:before="300" w:after="300" w:line="240" w:lineRule="auto"/>
        <w:jc w:val="center"/>
        <w:rPr>
          <w:rFonts w:eastAsia="Times New Roman" w:cstheme="minorHAnsi"/>
          <w:b/>
          <w:sz w:val="24"/>
          <w:szCs w:val="24"/>
          <w:lang w:eastAsia="en-GB"/>
        </w:rPr>
      </w:pPr>
      <w:r w:rsidRPr="00E21FCC">
        <w:rPr>
          <w:rFonts w:eastAsia="Times New Roman" w:cstheme="minorHAnsi"/>
          <w:b/>
          <w:sz w:val="24"/>
          <w:szCs w:val="24"/>
          <w:lang w:eastAsia="en-GB"/>
        </w:rPr>
        <w:t>Key Worker Form –</w:t>
      </w:r>
      <w:r w:rsidR="00125F10">
        <w:rPr>
          <w:rFonts w:eastAsia="Times New Roman" w:cstheme="minorHAnsi"/>
          <w:b/>
          <w:sz w:val="24"/>
          <w:szCs w:val="24"/>
          <w:lang w:eastAsia="en-GB"/>
        </w:rPr>
        <w:t xml:space="preserve"> Crowan</w:t>
      </w:r>
      <w:bookmarkStart w:id="0" w:name="_GoBack"/>
      <w:bookmarkEnd w:id="0"/>
      <w:r w:rsidRPr="00E21FCC">
        <w:rPr>
          <w:rFonts w:eastAsia="Times New Roman" w:cstheme="minorHAnsi"/>
          <w:b/>
          <w:sz w:val="24"/>
          <w:szCs w:val="24"/>
          <w:lang w:eastAsia="en-GB"/>
        </w:rPr>
        <w:t xml:space="preserve"> Primary School</w:t>
      </w:r>
    </w:p>
    <w:p w:rsidR="005F04FC" w:rsidRPr="00F53F85" w:rsidRDefault="005F04FC" w:rsidP="005F04FC">
      <w:pPr>
        <w:pStyle w:val="NoSpacing"/>
        <w:rPr>
          <w:lang w:eastAsia="en-GB"/>
        </w:rPr>
      </w:pPr>
    </w:p>
    <w:tbl>
      <w:tblPr>
        <w:tblStyle w:val="TableGrid"/>
        <w:tblW w:w="9634" w:type="dxa"/>
        <w:tblLook w:val="04A0" w:firstRow="1" w:lastRow="0" w:firstColumn="1" w:lastColumn="0" w:noHBand="0" w:noVBand="1"/>
      </w:tblPr>
      <w:tblGrid>
        <w:gridCol w:w="2547"/>
        <w:gridCol w:w="7087"/>
      </w:tblGrid>
      <w:tr w:rsidR="005F04FC" w:rsidTr="00244FAE">
        <w:tc>
          <w:tcPr>
            <w:tcW w:w="2547" w:type="dxa"/>
          </w:tcPr>
          <w:p w:rsidR="005F04FC" w:rsidRPr="00E21FCC" w:rsidRDefault="005F04FC" w:rsidP="00244FAE">
            <w:pPr>
              <w:pStyle w:val="NoSpacing"/>
              <w:rPr>
                <w:rFonts w:ascii="Comic Sans MS" w:hAnsi="Comic Sans MS"/>
                <w:b/>
                <w:lang w:eastAsia="en-GB"/>
              </w:rPr>
            </w:pPr>
            <w:r w:rsidRPr="00E21FCC">
              <w:rPr>
                <w:rFonts w:ascii="Comic Sans MS" w:hAnsi="Comic Sans MS"/>
                <w:b/>
                <w:lang w:eastAsia="en-GB"/>
              </w:rPr>
              <w:t>Name of child:</w:t>
            </w:r>
          </w:p>
        </w:tc>
        <w:tc>
          <w:tcPr>
            <w:tcW w:w="7087" w:type="dxa"/>
          </w:tcPr>
          <w:p w:rsidR="005F04FC" w:rsidRDefault="005F04FC" w:rsidP="00244FAE">
            <w:pPr>
              <w:pStyle w:val="NoSpacing"/>
              <w:rPr>
                <w:rFonts w:ascii="Comic Sans MS" w:hAnsi="Comic Sans MS"/>
                <w:lang w:eastAsia="en-GB"/>
              </w:rPr>
            </w:pPr>
          </w:p>
          <w:p w:rsidR="005F04FC" w:rsidRPr="008D491B" w:rsidRDefault="005F04FC" w:rsidP="00244FAE">
            <w:pPr>
              <w:pStyle w:val="NoSpacing"/>
              <w:rPr>
                <w:rFonts w:ascii="Comic Sans MS" w:hAnsi="Comic Sans MS"/>
                <w:lang w:eastAsia="en-GB"/>
              </w:rPr>
            </w:pPr>
          </w:p>
        </w:tc>
      </w:tr>
      <w:tr w:rsidR="005F04FC" w:rsidTr="00244FAE">
        <w:tc>
          <w:tcPr>
            <w:tcW w:w="2547" w:type="dxa"/>
          </w:tcPr>
          <w:p w:rsidR="005F04FC" w:rsidRPr="00E21FCC" w:rsidRDefault="005F04FC" w:rsidP="00244FAE">
            <w:pPr>
              <w:pStyle w:val="NoSpacing"/>
              <w:rPr>
                <w:rFonts w:ascii="Comic Sans MS" w:hAnsi="Comic Sans MS"/>
                <w:b/>
                <w:lang w:eastAsia="en-GB"/>
              </w:rPr>
            </w:pPr>
            <w:proofErr w:type="spellStart"/>
            <w:r w:rsidRPr="00E21FCC">
              <w:rPr>
                <w:rFonts w:ascii="Comic Sans MS" w:hAnsi="Comic Sans MS"/>
                <w:b/>
                <w:lang w:eastAsia="en-GB"/>
              </w:rPr>
              <w:t>DoB</w:t>
            </w:r>
            <w:proofErr w:type="spellEnd"/>
            <w:r w:rsidRPr="00E21FCC">
              <w:rPr>
                <w:rFonts w:ascii="Comic Sans MS" w:hAnsi="Comic Sans MS"/>
                <w:b/>
                <w:lang w:eastAsia="en-GB"/>
              </w:rPr>
              <w:t>:</w:t>
            </w:r>
          </w:p>
        </w:tc>
        <w:tc>
          <w:tcPr>
            <w:tcW w:w="7087" w:type="dxa"/>
          </w:tcPr>
          <w:p w:rsidR="005F04FC" w:rsidRDefault="005F04FC" w:rsidP="00244FAE">
            <w:pPr>
              <w:pStyle w:val="NoSpacing"/>
              <w:rPr>
                <w:rFonts w:ascii="Comic Sans MS" w:hAnsi="Comic Sans MS"/>
                <w:lang w:eastAsia="en-GB"/>
              </w:rPr>
            </w:pPr>
          </w:p>
          <w:p w:rsidR="005F04FC" w:rsidRPr="008D491B" w:rsidRDefault="005F04FC" w:rsidP="00244FAE">
            <w:pPr>
              <w:pStyle w:val="NoSpacing"/>
              <w:rPr>
                <w:rFonts w:ascii="Comic Sans MS" w:hAnsi="Comic Sans MS"/>
                <w:lang w:eastAsia="en-GB"/>
              </w:rPr>
            </w:pPr>
          </w:p>
        </w:tc>
      </w:tr>
      <w:tr w:rsidR="005F04FC" w:rsidTr="00244FAE">
        <w:tc>
          <w:tcPr>
            <w:tcW w:w="2547" w:type="dxa"/>
          </w:tcPr>
          <w:p w:rsidR="005F04FC" w:rsidRPr="00E21FCC" w:rsidRDefault="005F04FC" w:rsidP="00244FAE">
            <w:pPr>
              <w:pStyle w:val="NoSpacing"/>
              <w:rPr>
                <w:rFonts w:ascii="Comic Sans MS" w:hAnsi="Comic Sans MS"/>
                <w:b/>
                <w:lang w:eastAsia="en-GB"/>
              </w:rPr>
            </w:pPr>
            <w:r w:rsidRPr="00E21FCC">
              <w:rPr>
                <w:rFonts w:ascii="Comic Sans MS" w:hAnsi="Comic Sans MS"/>
                <w:b/>
                <w:lang w:eastAsia="en-GB"/>
              </w:rPr>
              <w:t>Year group:</w:t>
            </w:r>
          </w:p>
        </w:tc>
        <w:tc>
          <w:tcPr>
            <w:tcW w:w="7087" w:type="dxa"/>
          </w:tcPr>
          <w:p w:rsidR="005F04FC" w:rsidRDefault="005F04FC" w:rsidP="00244FAE">
            <w:pPr>
              <w:pStyle w:val="NoSpacing"/>
              <w:rPr>
                <w:rFonts w:ascii="Comic Sans MS" w:hAnsi="Comic Sans MS"/>
                <w:lang w:eastAsia="en-GB"/>
              </w:rPr>
            </w:pPr>
          </w:p>
          <w:p w:rsidR="005F04FC" w:rsidRPr="008D491B" w:rsidRDefault="005F04FC" w:rsidP="00244FAE">
            <w:pPr>
              <w:pStyle w:val="NoSpacing"/>
              <w:rPr>
                <w:rFonts w:ascii="Comic Sans MS" w:hAnsi="Comic Sans MS"/>
                <w:lang w:eastAsia="en-GB"/>
              </w:rPr>
            </w:pPr>
          </w:p>
        </w:tc>
      </w:tr>
      <w:tr w:rsidR="005F04FC" w:rsidTr="00244FAE">
        <w:tc>
          <w:tcPr>
            <w:tcW w:w="2547" w:type="dxa"/>
          </w:tcPr>
          <w:p w:rsidR="005F04FC" w:rsidRPr="00E21FCC" w:rsidRDefault="005F04FC" w:rsidP="00244FAE">
            <w:pPr>
              <w:pStyle w:val="NoSpacing"/>
              <w:rPr>
                <w:rFonts w:ascii="Comic Sans MS" w:hAnsi="Comic Sans MS"/>
                <w:b/>
                <w:lang w:eastAsia="en-GB"/>
              </w:rPr>
            </w:pPr>
            <w:r w:rsidRPr="00E21FCC">
              <w:rPr>
                <w:rFonts w:ascii="Comic Sans MS" w:hAnsi="Comic Sans MS"/>
                <w:b/>
                <w:lang w:eastAsia="en-GB"/>
              </w:rPr>
              <w:t>Contact details</w:t>
            </w:r>
          </w:p>
          <w:p w:rsidR="005F04FC" w:rsidRPr="00E21FCC" w:rsidRDefault="005F04FC" w:rsidP="00244FAE">
            <w:pPr>
              <w:pStyle w:val="NoSpacing"/>
              <w:rPr>
                <w:rFonts w:ascii="Comic Sans MS" w:hAnsi="Comic Sans MS"/>
                <w:b/>
                <w:lang w:eastAsia="en-GB"/>
              </w:rPr>
            </w:pPr>
            <w:r w:rsidRPr="00E21FCC">
              <w:rPr>
                <w:rFonts w:ascii="Comic Sans MS" w:hAnsi="Comic Sans MS"/>
                <w:b/>
                <w:lang w:eastAsia="en-GB"/>
              </w:rPr>
              <w:t>Parent/Carer 1</w:t>
            </w:r>
          </w:p>
          <w:p w:rsidR="005F04FC" w:rsidRPr="00E21FCC" w:rsidRDefault="005F04FC" w:rsidP="00244FAE">
            <w:pPr>
              <w:pStyle w:val="NoSpacing"/>
              <w:rPr>
                <w:rFonts w:ascii="Comic Sans MS" w:hAnsi="Comic Sans MS"/>
                <w:b/>
                <w:lang w:eastAsia="en-GB"/>
              </w:rPr>
            </w:pPr>
          </w:p>
        </w:tc>
        <w:tc>
          <w:tcPr>
            <w:tcW w:w="7087" w:type="dxa"/>
          </w:tcPr>
          <w:p w:rsidR="005F04FC" w:rsidRPr="00E21FCC" w:rsidRDefault="005F04FC" w:rsidP="00244FAE">
            <w:pPr>
              <w:pStyle w:val="NoSpacing"/>
              <w:rPr>
                <w:rFonts w:ascii="Comic Sans MS" w:hAnsi="Comic Sans MS"/>
                <w:b/>
                <w:lang w:eastAsia="en-GB"/>
              </w:rPr>
            </w:pPr>
          </w:p>
          <w:p w:rsidR="005F04FC" w:rsidRPr="00E21FCC" w:rsidRDefault="005F04FC" w:rsidP="00244FAE">
            <w:pPr>
              <w:pStyle w:val="NoSpacing"/>
              <w:rPr>
                <w:rFonts w:ascii="Comic Sans MS" w:hAnsi="Comic Sans MS"/>
                <w:b/>
                <w:lang w:eastAsia="en-GB"/>
              </w:rPr>
            </w:pPr>
            <w:r w:rsidRPr="00E21FCC">
              <w:rPr>
                <w:rFonts w:ascii="Comic Sans MS" w:hAnsi="Comic Sans MS"/>
                <w:b/>
                <w:lang w:eastAsia="en-GB"/>
              </w:rPr>
              <w:t>Name:</w:t>
            </w:r>
          </w:p>
          <w:p w:rsidR="005F04FC" w:rsidRPr="00E21FCC" w:rsidRDefault="005F04FC" w:rsidP="00244FAE">
            <w:pPr>
              <w:pStyle w:val="NoSpacing"/>
              <w:rPr>
                <w:rFonts w:ascii="Comic Sans MS" w:hAnsi="Comic Sans MS"/>
                <w:b/>
                <w:lang w:eastAsia="en-GB"/>
              </w:rPr>
            </w:pPr>
          </w:p>
          <w:p w:rsidR="005F04FC" w:rsidRPr="00E21FCC" w:rsidRDefault="005F04FC" w:rsidP="00244FAE">
            <w:pPr>
              <w:pStyle w:val="NoSpacing"/>
              <w:rPr>
                <w:rFonts w:ascii="Comic Sans MS" w:hAnsi="Comic Sans MS"/>
                <w:b/>
                <w:lang w:eastAsia="en-GB"/>
              </w:rPr>
            </w:pPr>
            <w:r w:rsidRPr="00E21FCC">
              <w:rPr>
                <w:rFonts w:ascii="Comic Sans MS" w:hAnsi="Comic Sans MS"/>
                <w:b/>
                <w:lang w:eastAsia="en-GB"/>
              </w:rPr>
              <w:t>Address:</w:t>
            </w:r>
          </w:p>
          <w:p w:rsidR="005F04FC" w:rsidRPr="00E21FCC" w:rsidRDefault="005F04FC" w:rsidP="00244FAE">
            <w:pPr>
              <w:pStyle w:val="NoSpacing"/>
              <w:rPr>
                <w:rFonts w:ascii="Comic Sans MS" w:hAnsi="Comic Sans MS"/>
                <w:b/>
                <w:lang w:eastAsia="en-GB"/>
              </w:rPr>
            </w:pPr>
          </w:p>
          <w:p w:rsidR="005F04FC" w:rsidRPr="00E21FCC" w:rsidRDefault="005F04FC" w:rsidP="00244FAE">
            <w:pPr>
              <w:pStyle w:val="NoSpacing"/>
              <w:rPr>
                <w:rFonts w:ascii="Comic Sans MS" w:hAnsi="Comic Sans MS"/>
                <w:b/>
                <w:lang w:eastAsia="en-GB"/>
              </w:rPr>
            </w:pPr>
          </w:p>
          <w:p w:rsidR="005F04FC" w:rsidRPr="00E21FCC" w:rsidRDefault="005F04FC" w:rsidP="00244FAE">
            <w:pPr>
              <w:pStyle w:val="NoSpacing"/>
              <w:rPr>
                <w:rFonts w:ascii="Comic Sans MS" w:hAnsi="Comic Sans MS"/>
                <w:b/>
                <w:lang w:eastAsia="en-GB"/>
              </w:rPr>
            </w:pPr>
          </w:p>
          <w:p w:rsidR="005F04FC" w:rsidRPr="00E21FCC" w:rsidRDefault="005F04FC" w:rsidP="00244FAE">
            <w:pPr>
              <w:pStyle w:val="NoSpacing"/>
              <w:rPr>
                <w:rFonts w:ascii="Comic Sans MS" w:hAnsi="Comic Sans MS"/>
                <w:b/>
                <w:lang w:eastAsia="en-GB"/>
              </w:rPr>
            </w:pPr>
          </w:p>
          <w:p w:rsidR="005F04FC" w:rsidRPr="00E21FCC" w:rsidRDefault="005F04FC" w:rsidP="00244FAE">
            <w:pPr>
              <w:pStyle w:val="NoSpacing"/>
              <w:rPr>
                <w:rFonts w:ascii="Comic Sans MS" w:hAnsi="Comic Sans MS"/>
                <w:b/>
                <w:lang w:eastAsia="en-GB"/>
              </w:rPr>
            </w:pPr>
            <w:r w:rsidRPr="00E21FCC">
              <w:rPr>
                <w:rFonts w:ascii="Comic Sans MS" w:hAnsi="Comic Sans MS"/>
                <w:b/>
                <w:lang w:eastAsia="en-GB"/>
              </w:rPr>
              <w:t>Tel:</w:t>
            </w:r>
          </w:p>
          <w:p w:rsidR="005F04FC" w:rsidRPr="00E21FCC" w:rsidRDefault="005F04FC" w:rsidP="00244FAE">
            <w:pPr>
              <w:pStyle w:val="NoSpacing"/>
              <w:rPr>
                <w:rFonts w:ascii="Comic Sans MS" w:hAnsi="Comic Sans MS"/>
                <w:b/>
                <w:lang w:eastAsia="en-GB"/>
              </w:rPr>
            </w:pPr>
          </w:p>
          <w:p w:rsidR="005F04FC" w:rsidRPr="00E21FCC" w:rsidRDefault="005F04FC" w:rsidP="00244FAE">
            <w:pPr>
              <w:pStyle w:val="NoSpacing"/>
              <w:rPr>
                <w:rFonts w:ascii="Comic Sans MS" w:hAnsi="Comic Sans MS"/>
                <w:b/>
                <w:lang w:eastAsia="en-GB"/>
              </w:rPr>
            </w:pPr>
            <w:r w:rsidRPr="00E21FCC">
              <w:rPr>
                <w:rFonts w:ascii="Comic Sans MS" w:hAnsi="Comic Sans MS"/>
                <w:b/>
                <w:lang w:eastAsia="en-GB"/>
              </w:rPr>
              <w:t>Mobile:</w:t>
            </w:r>
          </w:p>
          <w:p w:rsidR="005F04FC" w:rsidRPr="00E21FCC" w:rsidRDefault="005F04FC" w:rsidP="00244FAE">
            <w:pPr>
              <w:pStyle w:val="NoSpacing"/>
              <w:rPr>
                <w:rFonts w:ascii="Comic Sans MS" w:hAnsi="Comic Sans MS"/>
                <w:b/>
                <w:lang w:eastAsia="en-GB"/>
              </w:rPr>
            </w:pPr>
          </w:p>
          <w:p w:rsidR="005F04FC" w:rsidRPr="00E21FCC" w:rsidRDefault="005F04FC" w:rsidP="00244FAE">
            <w:pPr>
              <w:pStyle w:val="NoSpacing"/>
              <w:rPr>
                <w:rFonts w:ascii="Comic Sans MS" w:hAnsi="Comic Sans MS"/>
                <w:b/>
                <w:lang w:eastAsia="en-GB"/>
              </w:rPr>
            </w:pPr>
            <w:r w:rsidRPr="00E21FCC">
              <w:rPr>
                <w:rFonts w:ascii="Comic Sans MS" w:hAnsi="Comic Sans MS"/>
                <w:b/>
                <w:lang w:eastAsia="en-GB"/>
              </w:rPr>
              <w:t>Work:</w:t>
            </w:r>
          </w:p>
          <w:p w:rsidR="005F04FC" w:rsidRPr="00E21FCC" w:rsidRDefault="005F04FC" w:rsidP="00244FAE">
            <w:pPr>
              <w:pStyle w:val="NoSpacing"/>
              <w:rPr>
                <w:rFonts w:ascii="Comic Sans MS" w:hAnsi="Comic Sans MS"/>
                <w:b/>
                <w:lang w:eastAsia="en-GB"/>
              </w:rPr>
            </w:pPr>
          </w:p>
          <w:p w:rsidR="005F04FC" w:rsidRPr="00E21FCC" w:rsidRDefault="005F04FC" w:rsidP="00244FAE">
            <w:pPr>
              <w:pStyle w:val="NoSpacing"/>
              <w:rPr>
                <w:rFonts w:ascii="Comic Sans MS" w:hAnsi="Comic Sans MS"/>
                <w:b/>
                <w:lang w:eastAsia="en-GB"/>
              </w:rPr>
            </w:pPr>
          </w:p>
          <w:p w:rsidR="005F04FC" w:rsidRPr="00E21FCC" w:rsidRDefault="005F04FC" w:rsidP="00244FAE">
            <w:pPr>
              <w:pStyle w:val="NoSpacing"/>
              <w:rPr>
                <w:rFonts w:ascii="Comic Sans MS" w:hAnsi="Comic Sans MS"/>
                <w:b/>
                <w:lang w:eastAsia="en-GB"/>
              </w:rPr>
            </w:pPr>
            <w:r w:rsidRPr="00E21FCC">
              <w:rPr>
                <w:rFonts w:ascii="Comic Sans MS" w:hAnsi="Comic Sans MS"/>
                <w:b/>
                <w:lang w:eastAsia="en-GB"/>
              </w:rPr>
              <w:t>Email:</w:t>
            </w:r>
          </w:p>
          <w:p w:rsidR="005F04FC" w:rsidRPr="00E21FCC" w:rsidRDefault="005F04FC" w:rsidP="00244FAE">
            <w:pPr>
              <w:pStyle w:val="NoSpacing"/>
              <w:rPr>
                <w:rFonts w:ascii="Comic Sans MS" w:hAnsi="Comic Sans MS"/>
                <w:b/>
                <w:lang w:eastAsia="en-GB"/>
              </w:rPr>
            </w:pPr>
          </w:p>
        </w:tc>
      </w:tr>
      <w:tr w:rsidR="005F04FC" w:rsidTr="00244FAE">
        <w:tc>
          <w:tcPr>
            <w:tcW w:w="2547" w:type="dxa"/>
          </w:tcPr>
          <w:p w:rsidR="005F04FC" w:rsidRPr="00E21FCC" w:rsidRDefault="005F04FC" w:rsidP="00244FAE">
            <w:pPr>
              <w:pStyle w:val="NoSpacing"/>
              <w:rPr>
                <w:rFonts w:ascii="Comic Sans MS" w:hAnsi="Comic Sans MS"/>
                <w:b/>
                <w:lang w:eastAsia="en-GB"/>
              </w:rPr>
            </w:pPr>
            <w:r w:rsidRPr="00E21FCC">
              <w:rPr>
                <w:rFonts w:ascii="Comic Sans MS" w:hAnsi="Comic Sans MS"/>
                <w:b/>
                <w:lang w:eastAsia="en-GB"/>
              </w:rPr>
              <w:t>Contact details</w:t>
            </w:r>
          </w:p>
          <w:p w:rsidR="005F04FC" w:rsidRPr="00E21FCC" w:rsidRDefault="005F04FC" w:rsidP="00244FAE">
            <w:pPr>
              <w:pStyle w:val="NoSpacing"/>
              <w:rPr>
                <w:rFonts w:ascii="Comic Sans MS" w:hAnsi="Comic Sans MS"/>
                <w:b/>
                <w:lang w:eastAsia="en-GB"/>
              </w:rPr>
            </w:pPr>
            <w:r w:rsidRPr="00E21FCC">
              <w:rPr>
                <w:rFonts w:ascii="Comic Sans MS" w:hAnsi="Comic Sans MS"/>
                <w:b/>
                <w:lang w:eastAsia="en-GB"/>
              </w:rPr>
              <w:t>Parent/Carer 2</w:t>
            </w:r>
          </w:p>
          <w:p w:rsidR="005F04FC" w:rsidRPr="00E21FCC" w:rsidRDefault="005F04FC" w:rsidP="00244FAE">
            <w:pPr>
              <w:pStyle w:val="NoSpacing"/>
              <w:rPr>
                <w:rFonts w:ascii="Comic Sans MS" w:hAnsi="Comic Sans MS"/>
                <w:b/>
                <w:lang w:eastAsia="en-GB"/>
              </w:rPr>
            </w:pPr>
          </w:p>
        </w:tc>
        <w:tc>
          <w:tcPr>
            <w:tcW w:w="7087" w:type="dxa"/>
          </w:tcPr>
          <w:p w:rsidR="005F04FC" w:rsidRPr="00E21FCC" w:rsidRDefault="005F04FC" w:rsidP="00244FAE">
            <w:pPr>
              <w:pStyle w:val="NoSpacing"/>
              <w:rPr>
                <w:rFonts w:ascii="Comic Sans MS" w:hAnsi="Comic Sans MS"/>
                <w:b/>
                <w:lang w:eastAsia="en-GB"/>
              </w:rPr>
            </w:pPr>
          </w:p>
          <w:p w:rsidR="005F04FC" w:rsidRPr="00E21FCC" w:rsidRDefault="005F04FC" w:rsidP="00244FAE">
            <w:pPr>
              <w:pStyle w:val="NoSpacing"/>
              <w:rPr>
                <w:rFonts w:ascii="Comic Sans MS" w:hAnsi="Comic Sans MS"/>
                <w:b/>
                <w:lang w:eastAsia="en-GB"/>
              </w:rPr>
            </w:pPr>
            <w:r w:rsidRPr="00E21FCC">
              <w:rPr>
                <w:rFonts w:ascii="Comic Sans MS" w:hAnsi="Comic Sans MS"/>
                <w:b/>
                <w:lang w:eastAsia="en-GB"/>
              </w:rPr>
              <w:t>Name:</w:t>
            </w:r>
          </w:p>
          <w:p w:rsidR="005F04FC" w:rsidRPr="00E21FCC" w:rsidRDefault="005F04FC" w:rsidP="00244FAE">
            <w:pPr>
              <w:pStyle w:val="NoSpacing"/>
              <w:rPr>
                <w:rFonts w:ascii="Comic Sans MS" w:hAnsi="Comic Sans MS"/>
                <w:b/>
                <w:lang w:eastAsia="en-GB"/>
              </w:rPr>
            </w:pPr>
          </w:p>
          <w:p w:rsidR="005F04FC" w:rsidRPr="00E21FCC" w:rsidRDefault="005F04FC" w:rsidP="00244FAE">
            <w:pPr>
              <w:pStyle w:val="NoSpacing"/>
              <w:rPr>
                <w:rFonts w:ascii="Comic Sans MS" w:hAnsi="Comic Sans MS"/>
                <w:b/>
                <w:lang w:eastAsia="en-GB"/>
              </w:rPr>
            </w:pPr>
            <w:r w:rsidRPr="00E21FCC">
              <w:rPr>
                <w:rFonts w:ascii="Comic Sans MS" w:hAnsi="Comic Sans MS"/>
                <w:b/>
                <w:lang w:eastAsia="en-GB"/>
              </w:rPr>
              <w:t>Address:</w:t>
            </w:r>
          </w:p>
          <w:p w:rsidR="005F04FC" w:rsidRPr="00E21FCC" w:rsidRDefault="005F04FC" w:rsidP="00244FAE">
            <w:pPr>
              <w:pStyle w:val="NoSpacing"/>
              <w:rPr>
                <w:rFonts w:ascii="Comic Sans MS" w:hAnsi="Comic Sans MS"/>
                <w:b/>
                <w:lang w:eastAsia="en-GB"/>
              </w:rPr>
            </w:pPr>
          </w:p>
          <w:p w:rsidR="005F04FC" w:rsidRPr="00E21FCC" w:rsidRDefault="005F04FC" w:rsidP="00244FAE">
            <w:pPr>
              <w:pStyle w:val="NoSpacing"/>
              <w:rPr>
                <w:rFonts w:ascii="Comic Sans MS" w:hAnsi="Comic Sans MS"/>
                <w:b/>
                <w:lang w:eastAsia="en-GB"/>
              </w:rPr>
            </w:pPr>
          </w:p>
          <w:p w:rsidR="005F04FC" w:rsidRPr="00E21FCC" w:rsidRDefault="005F04FC" w:rsidP="00244FAE">
            <w:pPr>
              <w:pStyle w:val="NoSpacing"/>
              <w:rPr>
                <w:rFonts w:ascii="Comic Sans MS" w:hAnsi="Comic Sans MS"/>
                <w:b/>
                <w:lang w:eastAsia="en-GB"/>
              </w:rPr>
            </w:pPr>
          </w:p>
          <w:p w:rsidR="005F04FC" w:rsidRPr="00E21FCC" w:rsidRDefault="005F04FC" w:rsidP="00244FAE">
            <w:pPr>
              <w:pStyle w:val="NoSpacing"/>
              <w:rPr>
                <w:rFonts w:ascii="Comic Sans MS" w:hAnsi="Comic Sans MS"/>
                <w:b/>
                <w:lang w:eastAsia="en-GB"/>
              </w:rPr>
            </w:pPr>
          </w:p>
          <w:p w:rsidR="005F04FC" w:rsidRPr="00E21FCC" w:rsidRDefault="005F04FC" w:rsidP="00244FAE">
            <w:pPr>
              <w:pStyle w:val="NoSpacing"/>
              <w:rPr>
                <w:rFonts w:ascii="Comic Sans MS" w:hAnsi="Comic Sans MS"/>
                <w:b/>
                <w:lang w:eastAsia="en-GB"/>
              </w:rPr>
            </w:pPr>
            <w:r w:rsidRPr="00E21FCC">
              <w:rPr>
                <w:rFonts w:ascii="Comic Sans MS" w:hAnsi="Comic Sans MS"/>
                <w:b/>
                <w:lang w:eastAsia="en-GB"/>
              </w:rPr>
              <w:t>Tel:</w:t>
            </w:r>
          </w:p>
          <w:p w:rsidR="005F04FC" w:rsidRPr="00E21FCC" w:rsidRDefault="005F04FC" w:rsidP="00244FAE">
            <w:pPr>
              <w:pStyle w:val="NoSpacing"/>
              <w:rPr>
                <w:rFonts w:ascii="Comic Sans MS" w:hAnsi="Comic Sans MS"/>
                <w:b/>
                <w:lang w:eastAsia="en-GB"/>
              </w:rPr>
            </w:pPr>
          </w:p>
          <w:p w:rsidR="005F04FC" w:rsidRPr="00E21FCC" w:rsidRDefault="005F04FC" w:rsidP="00244FAE">
            <w:pPr>
              <w:pStyle w:val="NoSpacing"/>
              <w:rPr>
                <w:rFonts w:ascii="Comic Sans MS" w:hAnsi="Comic Sans MS"/>
                <w:b/>
                <w:lang w:eastAsia="en-GB"/>
              </w:rPr>
            </w:pPr>
            <w:r w:rsidRPr="00E21FCC">
              <w:rPr>
                <w:rFonts w:ascii="Comic Sans MS" w:hAnsi="Comic Sans MS"/>
                <w:b/>
                <w:lang w:eastAsia="en-GB"/>
              </w:rPr>
              <w:t>Mobile:</w:t>
            </w:r>
          </w:p>
          <w:p w:rsidR="005F04FC" w:rsidRPr="00E21FCC" w:rsidRDefault="005F04FC" w:rsidP="00244FAE">
            <w:pPr>
              <w:pStyle w:val="NoSpacing"/>
              <w:rPr>
                <w:rFonts w:ascii="Comic Sans MS" w:hAnsi="Comic Sans MS"/>
                <w:b/>
                <w:lang w:eastAsia="en-GB"/>
              </w:rPr>
            </w:pPr>
          </w:p>
          <w:p w:rsidR="005F04FC" w:rsidRPr="00E21FCC" w:rsidRDefault="005F04FC" w:rsidP="00244FAE">
            <w:pPr>
              <w:pStyle w:val="NoSpacing"/>
              <w:rPr>
                <w:rFonts w:ascii="Comic Sans MS" w:hAnsi="Comic Sans MS"/>
                <w:b/>
                <w:lang w:eastAsia="en-GB"/>
              </w:rPr>
            </w:pPr>
            <w:r w:rsidRPr="00E21FCC">
              <w:rPr>
                <w:rFonts w:ascii="Comic Sans MS" w:hAnsi="Comic Sans MS"/>
                <w:b/>
                <w:lang w:eastAsia="en-GB"/>
              </w:rPr>
              <w:t>Work:</w:t>
            </w:r>
          </w:p>
          <w:p w:rsidR="005F04FC" w:rsidRPr="00E21FCC" w:rsidRDefault="005F04FC" w:rsidP="00244FAE">
            <w:pPr>
              <w:pStyle w:val="NoSpacing"/>
              <w:rPr>
                <w:rFonts w:ascii="Comic Sans MS" w:hAnsi="Comic Sans MS"/>
                <w:b/>
                <w:lang w:eastAsia="en-GB"/>
              </w:rPr>
            </w:pPr>
          </w:p>
          <w:p w:rsidR="005F04FC" w:rsidRPr="00E21FCC" w:rsidRDefault="005F04FC" w:rsidP="00244FAE">
            <w:pPr>
              <w:pStyle w:val="NoSpacing"/>
              <w:rPr>
                <w:rFonts w:ascii="Comic Sans MS" w:hAnsi="Comic Sans MS"/>
                <w:b/>
                <w:lang w:eastAsia="en-GB"/>
              </w:rPr>
            </w:pPr>
          </w:p>
          <w:p w:rsidR="005F04FC" w:rsidRPr="00E21FCC" w:rsidRDefault="005F04FC" w:rsidP="00244FAE">
            <w:pPr>
              <w:pStyle w:val="NoSpacing"/>
              <w:rPr>
                <w:rFonts w:ascii="Comic Sans MS" w:hAnsi="Comic Sans MS"/>
                <w:b/>
                <w:lang w:eastAsia="en-GB"/>
              </w:rPr>
            </w:pPr>
            <w:r w:rsidRPr="00E21FCC">
              <w:rPr>
                <w:rFonts w:ascii="Comic Sans MS" w:hAnsi="Comic Sans MS"/>
                <w:b/>
                <w:lang w:eastAsia="en-GB"/>
              </w:rPr>
              <w:t>Email:</w:t>
            </w:r>
          </w:p>
          <w:p w:rsidR="005F04FC" w:rsidRPr="00E21FCC" w:rsidRDefault="005F04FC" w:rsidP="00244FAE">
            <w:pPr>
              <w:pStyle w:val="NoSpacing"/>
              <w:rPr>
                <w:rFonts w:ascii="Comic Sans MS" w:hAnsi="Comic Sans MS"/>
                <w:b/>
                <w:lang w:eastAsia="en-GB"/>
              </w:rPr>
            </w:pPr>
          </w:p>
          <w:p w:rsidR="005F04FC" w:rsidRPr="00E21FCC" w:rsidRDefault="005F04FC" w:rsidP="00244FAE">
            <w:pPr>
              <w:pStyle w:val="NoSpacing"/>
              <w:rPr>
                <w:rFonts w:ascii="Comic Sans MS" w:hAnsi="Comic Sans MS"/>
                <w:b/>
                <w:lang w:eastAsia="en-GB"/>
              </w:rPr>
            </w:pPr>
          </w:p>
        </w:tc>
      </w:tr>
      <w:tr w:rsidR="005F04FC" w:rsidTr="00244FAE">
        <w:tc>
          <w:tcPr>
            <w:tcW w:w="2547" w:type="dxa"/>
          </w:tcPr>
          <w:p w:rsidR="005F04FC" w:rsidRPr="00E21FCC" w:rsidRDefault="005F04FC" w:rsidP="00244FAE">
            <w:pPr>
              <w:pStyle w:val="NoSpacing"/>
              <w:rPr>
                <w:rFonts w:ascii="Comic Sans MS" w:hAnsi="Comic Sans MS"/>
                <w:b/>
                <w:lang w:eastAsia="en-GB"/>
              </w:rPr>
            </w:pPr>
            <w:r w:rsidRPr="00E21FCC">
              <w:rPr>
                <w:rFonts w:ascii="Comic Sans MS" w:hAnsi="Comic Sans MS"/>
                <w:b/>
                <w:lang w:eastAsia="en-GB"/>
              </w:rPr>
              <w:t>Additional information:</w:t>
            </w:r>
          </w:p>
          <w:p w:rsidR="005F04FC" w:rsidRPr="00E21FCC" w:rsidRDefault="005F04FC" w:rsidP="00244FAE">
            <w:pPr>
              <w:pStyle w:val="NoSpacing"/>
              <w:rPr>
                <w:rFonts w:ascii="Comic Sans MS" w:hAnsi="Comic Sans MS"/>
                <w:b/>
                <w:lang w:eastAsia="en-GB"/>
              </w:rPr>
            </w:pPr>
          </w:p>
          <w:p w:rsidR="005F04FC" w:rsidRPr="008D491B" w:rsidRDefault="005F04FC" w:rsidP="00244FAE">
            <w:pPr>
              <w:pStyle w:val="NoSpacing"/>
              <w:rPr>
                <w:rFonts w:ascii="Comic Sans MS" w:hAnsi="Comic Sans MS"/>
                <w:lang w:eastAsia="en-GB"/>
              </w:rPr>
            </w:pPr>
            <w:proofErr w:type="gramStart"/>
            <w:r w:rsidRPr="00E21FCC">
              <w:rPr>
                <w:rFonts w:ascii="Comic Sans MS" w:hAnsi="Comic Sans MS"/>
                <w:b/>
                <w:lang w:eastAsia="en-GB"/>
              </w:rPr>
              <w:t>e.g</w:t>
            </w:r>
            <w:proofErr w:type="gramEnd"/>
            <w:r w:rsidRPr="00E21FCC">
              <w:rPr>
                <w:rFonts w:ascii="Comic Sans MS" w:hAnsi="Comic Sans MS"/>
                <w:b/>
                <w:lang w:eastAsia="en-GB"/>
              </w:rPr>
              <w:t>. EHCP, medical needs, dietary requirements..</w:t>
            </w:r>
          </w:p>
        </w:tc>
        <w:tc>
          <w:tcPr>
            <w:tcW w:w="7087" w:type="dxa"/>
          </w:tcPr>
          <w:p w:rsidR="005F04FC" w:rsidRDefault="005F04FC" w:rsidP="00244FAE">
            <w:pPr>
              <w:pStyle w:val="NoSpacing"/>
              <w:rPr>
                <w:rFonts w:ascii="Comic Sans MS" w:hAnsi="Comic Sans MS"/>
                <w:lang w:eastAsia="en-GB"/>
              </w:rPr>
            </w:pPr>
          </w:p>
          <w:p w:rsidR="005F04FC" w:rsidRDefault="005F04FC" w:rsidP="00244FAE">
            <w:pPr>
              <w:pStyle w:val="NoSpacing"/>
              <w:rPr>
                <w:rFonts w:ascii="Comic Sans MS" w:hAnsi="Comic Sans MS"/>
                <w:lang w:eastAsia="en-GB"/>
              </w:rPr>
            </w:pPr>
          </w:p>
          <w:p w:rsidR="005F04FC" w:rsidRDefault="005F04FC" w:rsidP="00244FAE">
            <w:pPr>
              <w:pStyle w:val="NoSpacing"/>
              <w:rPr>
                <w:rFonts w:ascii="Comic Sans MS" w:hAnsi="Comic Sans MS"/>
                <w:lang w:eastAsia="en-GB"/>
              </w:rPr>
            </w:pPr>
          </w:p>
          <w:p w:rsidR="005F04FC" w:rsidRDefault="005F04FC" w:rsidP="00244FAE">
            <w:pPr>
              <w:pStyle w:val="NoSpacing"/>
              <w:rPr>
                <w:rFonts w:ascii="Comic Sans MS" w:hAnsi="Comic Sans MS"/>
                <w:lang w:eastAsia="en-GB"/>
              </w:rPr>
            </w:pPr>
          </w:p>
          <w:p w:rsidR="005F04FC" w:rsidRDefault="005F04FC" w:rsidP="00244FAE">
            <w:pPr>
              <w:pStyle w:val="NoSpacing"/>
              <w:rPr>
                <w:rFonts w:ascii="Comic Sans MS" w:hAnsi="Comic Sans MS"/>
                <w:lang w:eastAsia="en-GB"/>
              </w:rPr>
            </w:pPr>
          </w:p>
          <w:p w:rsidR="005F04FC" w:rsidRPr="008D491B" w:rsidRDefault="005F04FC" w:rsidP="00244FAE">
            <w:pPr>
              <w:pStyle w:val="NoSpacing"/>
              <w:rPr>
                <w:rFonts w:ascii="Comic Sans MS" w:hAnsi="Comic Sans MS"/>
                <w:lang w:eastAsia="en-GB"/>
              </w:rPr>
            </w:pPr>
          </w:p>
        </w:tc>
      </w:tr>
      <w:tr w:rsidR="005F04FC" w:rsidTr="00244FAE">
        <w:tc>
          <w:tcPr>
            <w:tcW w:w="2547" w:type="dxa"/>
          </w:tcPr>
          <w:p w:rsidR="005F04FC" w:rsidRPr="00E21FCC" w:rsidRDefault="005F04FC" w:rsidP="00244FAE">
            <w:pPr>
              <w:pStyle w:val="NoSpacing"/>
              <w:rPr>
                <w:rFonts w:ascii="Comic Sans MS" w:hAnsi="Comic Sans MS"/>
                <w:b/>
                <w:lang w:eastAsia="en-GB"/>
              </w:rPr>
            </w:pPr>
            <w:r>
              <w:rPr>
                <w:rFonts w:ascii="Comic Sans MS" w:hAnsi="Comic Sans MS"/>
                <w:b/>
                <w:lang w:eastAsia="en-GB"/>
              </w:rPr>
              <w:t>Critical categories:</w:t>
            </w:r>
          </w:p>
        </w:tc>
        <w:tc>
          <w:tcPr>
            <w:tcW w:w="7087" w:type="dxa"/>
          </w:tcPr>
          <w:p w:rsidR="005F04FC" w:rsidRPr="00E21FCC" w:rsidRDefault="005F04FC" w:rsidP="00244FAE">
            <w:pPr>
              <w:pStyle w:val="NoSpacing"/>
              <w:rPr>
                <w:rFonts w:ascii="Comic Sans MS" w:hAnsi="Comic Sans MS"/>
                <w:i/>
                <w:sz w:val="20"/>
                <w:szCs w:val="20"/>
                <w:lang w:eastAsia="en-GB"/>
              </w:rPr>
            </w:pPr>
            <w:r w:rsidRPr="00E21FCC">
              <w:rPr>
                <w:rFonts w:ascii="Comic Sans MS" w:hAnsi="Comic Sans MS"/>
                <w:i/>
                <w:sz w:val="20"/>
                <w:szCs w:val="20"/>
                <w:lang w:eastAsia="en-GB"/>
              </w:rPr>
              <w:t>Please confirm with your employer whether your specific role is necessary for the continuation of this essential service and provide brief details below:</w:t>
            </w:r>
          </w:p>
        </w:tc>
      </w:tr>
      <w:tr w:rsidR="005F04FC" w:rsidTr="00244FAE">
        <w:tc>
          <w:tcPr>
            <w:tcW w:w="2547" w:type="dxa"/>
          </w:tcPr>
          <w:p w:rsidR="005F04FC" w:rsidRPr="00E21FCC" w:rsidRDefault="005F04FC" w:rsidP="00244FAE">
            <w:pPr>
              <w:pStyle w:val="NoSpacing"/>
              <w:rPr>
                <w:rFonts w:ascii="Comic Sans MS" w:hAnsi="Comic Sans MS"/>
                <w:b/>
                <w:lang w:eastAsia="en-GB"/>
              </w:rPr>
            </w:pPr>
            <w:r w:rsidRPr="00E21FCC">
              <w:rPr>
                <w:rFonts w:ascii="Comic Sans MS" w:hAnsi="Comic Sans MS"/>
                <w:b/>
                <w:lang w:eastAsia="en-GB"/>
              </w:rPr>
              <w:t>Employed in critical sector:</w:t>
            </w:r>
          </w:p>
        </w:tc>
        <w:tc>
          <w:tcPr>
            <w:tcW w:w="7087" w:type="dxa"/>
          </w:tcPr>
          <w:p w:rsidR="005F04FC" w:rsidRDefault="005F04FC" w:rsidP="00244FAE">
            <w:pPr>
              <w:pStyle w:val="NoSpacing"/>
              <w:rPr>
                <w:rFonts w:ascii="Comic Sans MS" w:hAnsi="Comic Sans MS"/>
                <w:lang w:eastAsia="en-GB"/>
              </w:rPr>
            </w:pPr>
          </w:p>
          <w:p w:rsidR="005F04FC" w:rsidRDefault="005F04FC" w:rsidP="00244FAE">
            <w:pPr>
              <w:pStyle w:val="NoSpacing"/>
              <w:rPr>
                <w:rFonts w:ascii="Comic Sans MS" w:hAnsi="Comic Sans MS"/>
                <w:lang w:eastAsia="en-GB"/>
              </w:rPr>
            </w:pPr>
          </w:p>
          <w:p w:rsidR="005F04FC" w:rsidRDefault="005F04FC" w:rsidP="00244FAE">
            <w:pPr>
              <w:pStyle w:val="NoSpacing"/>
              <w:rPr>
                <w:rFonts w:ascii="Comic Sans MS" w:hAnsi="Comic Sans MS"/>
                <w:lang w:eastAsia="en-GB"/>
              </w:rPr>
            </w:pPr>
          </w:p>
          <w:p w:rsidR="005F04FC" w:rsidRPr="008D491B" w:rsidRDefault="005F04FC" w:rsidP="00244FAE">
            <w:pPr>
              <w:pStyle w:val="NoSpacing"/>
              <w:rPr>
                <w:rFonts w:ascii="Comic Sans MS" w:hAnsi="Comic Sans MS"/>
                <w:lang w:eastAsia="en-GB"/>
              </w:rPr>
            </w:pPr>
          </w:p>
        </w:tc>
      </w:tr>
      <w:tr w:rsidR="005F04FC" w:rsidTr="00244FAE">
        <w:tc>
          <w:tcPr>
            <w:tcW w:w="2547" w:type="dxa"/>
          </w:tcPr>
          <w:p w:rsidR="005F04FC" w:rsidRPr="00E21FCC" w:rsidRDefault="005F04FC" w:rsidP="00244FAE">
            <w:pPr>
              <w:pStyle w:val="NoSpacing"/>
              <w:rPr>
                <w:rFonts w:ascii="Comic Sans MS" w:hAnsi="Comic Sans MS"/>
                <w:b/>
                <w:lang w:eastAsia="en-GB"/>
              </w:rPr>
            </w:pPr>
            <w:r w:rsidRPr="00E21FCC">
              <w:rPr>
                <w:rFonts w:ascii="Comic Sans MS" w:hAnsi="Comic Sans MS"/>
                <w:b/>
                <w:lang w:eastAsia="en-GB"/>
              </w:rPr>
              <w:t>Health &amp; social care:</w:t>
            </w:r>
          </w:p>
        </w:tc>
        <w:tc>
          <w:tcPr>
            <w:tcW w:w="7087" w:type="dxa"/>
          </w:tcPr>
          <w:p w:rsidR="005F04FC" w:rsidRDefault="005F04FC" w:rsidP="00244FAE">
            <w:pPr>
              <w:pStyle w:val="NoSpacing"/>
              <w:rPr>
                <w:rFonts w:ascii="Comic Sans MS" w:hAnsi="Comic Sans MS"/>
                <w:lang w:eastAsia="en-GB"/>
              </w:rPr>
            </w:pPr>
          </w:p>
          <w:p w:rsidR="005F04FC" w:rsidRDefault="005F04FC" w:rsidP="00244FAE">
            <w:pPr>
              <w:pStyle w:val="NoSpacing"/>
              <w:rPr>
                <w:rFonts w:ascii="Comic Sans MS" w:hAnsi="Comic Sans MS"/>
                <w:lang w:eastAsia="en-GB"/>
              </w:rPr>
            </w:pPr>
          </w:p>
          <w:p w:rsidR="005F04FC" w:rsidRDefault="005F04FC" w:rsidP="00244FAE">
            <w:pPr>
              <w:pStyle w:val="NoSpacing"/>
              <w:rPr>
                <w:rFonts w:ascii="Comic Sans MS" w:hAnsi="Comic Sans MS"/>
                <w:lang w:eastAsia="en-GB"/>
              </w:rPr>
            </w:pPr>
          </w:p>
          <w:p w:rsidR="005F04FC" w:rsidRPr="008D491B" w:rsidRDefault="005F04FC" w:rsidP="00244FAE">
            <w:pPr>
              <w:pStyle w:val="NoSpacing"/>
              <w:rPr>
                <w:rFonts w:ascii="Comic Sans MS" w:hAnsi="Comic Sans MS"/>
                <w:lang w:eastAsia="en-GB"/>
              </w:rPr>
            </w:pPr>
          </w:p>
        </w:tc>
      </w:tr>
      <w:tr w:rsidR="005F04FC" w:rsidTr="00244FAE">
        <w:tc>
          <w:tcPr>
            <w:tcW w:w="2547" w:type="dxa"/>
          </w:tcPr>
          <w:p w:rsidR="005F04FC" w:rsidRPr="00E21FCC" w:rsidRDefault="005F04FC" w:rsidP="00244FAE">
            <w:pPr>
              <w:pStyle w:val="NoSpacing"/>
              <w:rPr>
                <w:rFonts w:ascii="Comic Sans MS" w:hAnsi="Comic Sans MS"/>
                <w:b/>
                <w:lang w:eastAsia="en-GB"/>
              </w:rPr>
            </w:pPr>
            <w:r w:rsidRPr="00E21FCC">
              <w:rPr>
                <w:rFonts w:ascii="Comic Sans MS" w:hAnsi="Comic Sans MS"/>
                <w:b/>
                <w:lang w:eastAsia="en-GB"/>
              </w:rPr>
              <w:t>Education and childcare:</w:t>
            </w:r>
          </w:p>
        </w:tc>
        <w:tc>
          <w:tcPr>
            <w:tcW w:w="7087" w:type="dxa"/>
          </w:tcPr>
          <w:p w:rsidR="005F04FC" w:rsidRDefault="005F04FC" w:rsidP="00244FAE">
            <w:pPr>
              <w:pStyle w:val="NoSpacing"/>
              <w:rPr>
                <w:rFonts w:ascii="Comic Sans MS" w:hAnsi="Comic Sans MS"/>
                <w:lang w:eastAsia="en-GB"/>
              </w:rPr>
            </w:pPr>
          </w:p>
          <w:p w:rsidR="005F04FC" w:rsidRDefault="005F04FC" w:rsidP="00244FAE">
            <w:pPr>
              <w:pStyle w:val="NoSpacing"/>
              <w:rPr>
                <w:rFonts w:ascii="Comic Sans MS" w:hAnsi="Comic Sans MS"/>
                <w:lang w:eastAsia="en-GB"/>
              </w:rPr>
            </w:pPr>
          </w:p>
          <w:p w:rsidR="005F04FC" w:rsidRDefault="005F04FC" w:rsidP="00244FAE">
            <w:pPr>
              <w:pStyle w:val="NoSpacing"/>
              <w:rPr>
                <w:rFonts w:ascii="Comic Sans MS" w:hAnsi="Comic Sans MS"/>
                <w:lang w:eastAsia="en-GB"/>
              </w:rPr>
            </w:pPr>
          </w:p>
          <w:p w:rsidR="005F04FC" w:rsidRPr="008D491B" w:rsidRDefault="005F04FC" w:rsidP="00244FAE">
            <w:pPr>
              <w:pStyle w:val="NoSpacing"/>
              <w:rPr>
                <w:rFonts w:ascii="Comic Sans MS" w:hAnsi="Comic Sans MS"/>
                <w:lang w:eastAsia="en-GB"/>
              </w:rPr>
            </w:pPr>
          </w:p>
        </w:tc>
      </w:tr>
      <w:tr w:rsidR="005F04FC" w:rsidTr="00244FAE">
        <w:tc>
          <w:tcPr>
            <w:tcW w:w="2547" w:type="dxa"/>
          </w:tcPr>
          <w:p w:rsidR="005F04FC" w:rsidRPr="00E21FCC" w:rsidRDefault="005F04FC" w:rsidP="00244FAE">
            <w:pPr>
              <w:pStyle w:val="NoSpacing"/>
              <w:rPr>
                <w:rFonts w:ascii="Comic Sans MS" w:hAnsi="Comic Sans MS"/>
                <w:b/>
                <w:lang w:eastAsia="en-GB"/>
              </w:rPr>
            </w:pPr>
            <w:r w:rsidRPr="00E21FCC">
              <w:rPr>
                <w:rFonts w:ascii="Comic Sans MS" w:hAnsi="Comic Sans MS"/>
                <w:b/>
                <w:lang w:eastAsia="en-GB"/>
              </w:rPr>
              <w:t>Key public services:</w:t>
            </w:r>
          </w:p>
        </w:tc>
        <w:tc>
          <w:tcPr>
            <w:tcW w:w="7087" w:type="dxa"/>
          </w:tcPr>
          <w:p w:rsidR="005F04FC" w:rsidRDefault="005F04FC" w:rsidP="00244FAE">
            <w:pPr>
              <w:pStyle w:val="NoSpacing"/>
              <w:rPr>
                <w:rFonts w:ascii="Comic Sans MS" w:hAnsi="Comic Sans MS"/>
                <w:lang w:eastAsia="en-GB"/>
              </w:rPr>
            </w:pPr>
          </w:p>
          <w:p w:rsidR="005F04FC" w:rsidRDefault="005F04FC" w:rsidP="00244FAE">
            <w:pPr>
              <w:pStyle w:val="NoSpacing"/>
              <w:rPr>
                <w:rFonts w:ascii="Comic Sans MS" w:hAnsi="Comic Sans MS"/>
                <w:lang w:eastAsia="en-GB"/>
              </w:rPr>
            </w:pPr>
          </w:p>
          <w:p w:rsidR="005F04FC" w:rsidRDefault="005F04FC" w:rsidP="00244FAE">
            <w:pPr>
              <w:pStyle w:val="NoSpacing"/>
              <w:rPr>
                <w:rFonts w:ascii="Comic Sans MS" w:hAnsi="Comic Sans MS"/>
                <w:lang w:eastAsia="en-GB"/>
              </w:rPr>
            </w:pPr>
          </w:p>
          <w:p w:rsidR="005F04FC" w:rsidRPr="008D491B" w:rsidRDefault="005F04FC" w:rsidP="00244FAE">
            <w:pPr>
              <w:pStyle w:val="NoSpacing"/>
              <w:rPr>
                <w:rFonts w:ascii="Comic Sans MS" w:hAnsi="Comic Sans MS"/>
                <w:lang w:eastAsia="en-GB"/>
              </w:rPr>
            </w:pPr>
          </w:p>
        </w:tc>
      </w:tr>
      <w:tr w:rsidR="005F04FC" w:rsidTr="00244FAE">
        <w:tc>
          <w:tcPr>
            <w:tcW w:w="2547" w:type="dxa"/>
          </w:tcPr>
          <w:p w:rsidR="005F04FC" w:rsidRPr="00E21FCC" w:rsidRDefault="005F04FC" w:rsidP="00244FAE">
            <w:pPr>
              <w:pStyle w:val="NoSpacing"/>
              <w:rPr>
                <w:rFonts w:ascii="Comic Sans MS" w:hAnsi="Comic Sans MS"/>
                <w:b/>
                <w:lang w:eastAsia="en-GB"/>
              </w:rPr>
            </w:pPr>
            <w:r w:rsidRPr="00E21FCC">
              <w:rPr>
                <w:rFonts w:ascii="Comic Sans MS" w:hAnsi="Comic Sans MS"/>
                <w:b/>
                <w:lang w:eastAsia="en-GB"/>
              </w:rPr>
              <w:t>Local and national government:</w:t>
            </w:r>
          </w:p>
        </w:tc>
        <w:tc>
          <w:tcPr>
            <w:tcW w:w="7087" w:type="dxa"/>
          </w:tcPr>
          <w:p w:rsidR="005F04FC" w:rsidRDefault="005F04FC" w:rsidP="00244FAE">
            <w:pPr>
              <w:pStyle w:val="NoSpacing"/>
              <w:rPr>
                <w:rFonts w:ascii="Comic Sans MS" w:hAnsi="Comic Sans MS"/>
                <w:lang w:eastAsia="en-GB"/>
              </w:rPr>
            </w:pPr>
          </w:p>
          <w:p w:rsidR="005F04FC" w:rsidRDefault="005F04FC" w:rsidP="00244FAE">
            <w:pPr>
              <w:pStyle w:val="NoSpacing"/>
              <w:rPr>
                <w:rFonts w:ascii="Comic Sans MS" w:hAnsi="Comic Sans MS"/>
                <w:lang w:eastAsia="en-GB"/>
              </w:rPr>
            </w:pPr>
          </w:p>
          <w:p w:rsidR="005F04FC" w:rsidRDefault="005F04FC" w:rsidP="00244FAE">
            <w:pPr>
              <w:pStyle w:val="NoSpacing"/>
              <w:rPr>
                <w:rFonts w:ascii="Comic Sans MS" w:hAnsi="Comic Sans MS"/>
                <w:lang w:eastAsia="en-GB"/>
              </w:rPr>
            </w:pPr>
          </w:p>
          <w:p w:rsidR="005F04FC" w:rsidRPr="008D491B" w:rsidRDefault="005F04FC" w:rsidP="00244FAE">
            <w:pPr>
              <w:pStyle w:val="NoSpacing"/>
              <w:rPr>
                <w:rFonts w:ascii="Comic Sans MS" w:hAnsi="Comic Sans MS"/>
                <w:lang w:eastAsia="en-GB"/>
              </w:rPr>
            </w:pPr>
          </w:p>
        </w:tc>
      </w:tr>
      <w:tr w:rsidR="005F04FC" w:rsidTr="00244FAE">
        <w:tc>
          <w:tcPr>
            <w:tcW w:w="2547" w:type="dxa"/>
          </w:tcPr>
          <w:p w:rsidR="005F04FC" w:rsidRPr="00E21FCC" w:rsidRDefault="005F04FC" w:rsidP="00244FAE">
            <w:pPr>
              <w:pStyle w:val="NoSpacing"/>
              <w:rPr>
                <w:rFonts w:ascii="Comic Sans MS" w:hAnsi="Comic Sans MS"/>
                <w:b/>
                <w:lang w:eastAsia="en-GB"/>
              </w:rPr>
            </w:pPr>
            <w:r w:rsidRPr="00E21FCC">
              <w:rPr>
                <w:rFonts w:ascii="Comic Sans MS" w:hAnsi="Comic Sans MS"/>
                <w:b/>
                <w:lang w:eastAsia="en-GB"/>
              </w:rPr>
              <w:t>Food and other necessary goods:</w:t>
            </w:r>
          </w:p>
        </w:tc>
        <w:tc>
          <w:tcPr>
            <w:tcW w:w="7087" w:type="dxa"/>
          </w:tcPr>
          <w:p w:rsidR="005F04FC" w:rsidRDefault="005F04FC" w:rsidP="00244FAE">
            <w:pPr>
              <w:pStyle w:val="NoSpacing"/>
              <w:rPr>
                <w:rFonts w:ascii="Comic Sans MS" w:hAnsi="Comic Sans MS"/>
                <w:lang w:eastAsia="en-GB"/>
              </w:rPr>
            </w:pPr>
          </w:p>
          <w:p w:rsidR="005F04FC" w:rsidRDefault="005F04FC" w:rsidP="00244FAE">
            <w:pPr>
              <w:pStyle w:val="NoSpacing"/>
              <w:rPr>
                <w:rFonts w:ascii="Comic Sans MS" w:hAnsi="Comic Sans MS"/>
                <w:lang w:eastAsia="en-GB"/>
              </w:rPr>
            </w:pPr>
          </w:p>
          <w:p w:rsidR="005F04FC" w:rsidRDefault="005F04FC" w:rsidP="00244FAE">
            <w:pPr>
              <w:pStyle w:val="NoSpacing"/>
              <w:rPr>
                <w:rFonts w:ascii="Comic Sans MS" w:hAnsi="Comic Sans MS"/>
                <w:lang w:eastAsia="en-GB"/>
              </w:rPr>
            </w:pPr>
          </w:p>
          <w:p w:rsidR="005F04FC" w:rsidRPr="008D491B" w:rsidRDefault="005F04FC" w:rsidP="00244FAE">
            <w:pPr>
              <w:pStyle w:val="NoSpacing"/>
              <w:rPr>
                <w:rFonts w:ascii="Comic Sans MS" w:hAnsi="Comic Sans MS"/>
                <w:lang w:eastAsia="en-GB"/>
              </w:rPr>
            </w:pPr>
          </w:p>
        </w:tc>
      </w:tr>
      <w:tr w:rsidR="005F04FC" w:rsidTr="00244FAE">
        <w:tc>
          <w:tcPr>
            <w:tcW w:w="2547" w:type="dxa"/>
          </w:tcPr>
          <w:p w:rsidR="005F04FC" w:rsidRPr="00E21FCC" w:rsidRDefault="005F04FC" w:rsidP="00244FAE">
            <w:pPr>
              <w:pStyle w:val="NoSpacing"/>
              <w:rPr>
                <w:rFonts w:ascii="Comic Sans MS" w:hAnsi="Comic Sans MS"/>
                <w:b/>
                <w:lang w:eastAsia="en-GB"/>
              </w:rPr>
            </w:pPr>
            <w:r w:rsidRPr="00E21FCC">
              <w:rPr>
                <w:rFonts w:ascii="Comic Sans MS" w:hAnsi="Comic Sans MS"/>
                <w:b/>
                <w:lang w:eastAsia="en-GB"/>
              </w:rPr>
              <w:t>Public safety and national security:</w:t>
            </w:r>
          </w:p>
        </w:tc>
        <w:tc>
          <w:tcPr>
            <w:tcW w:w="7087" w:type="dxa"/>
          </w:tcPr>
          <w:p w:rsidR="005F04FC" w:rsidRDefault="005F04FC" w:rsidP="00244FAE">
            <w:pPr>
              <w:pStyle w:val="NoSpacing"/>
              <w:rPr>
                <w:rFonts w:ascii="Comic Sans MS" w:hAnsi="Comic Sans MS"/>
                <w:lang w:eastAsia="en-GB"/>
              </w:rPr>
            </w:pPr>
          </w:p>
          <w:p w:rsidR="005F04FC" w:rsidRDefault="005F04FC" w:rsidP="00244FAE">
            <w:pPr>
              <w:pStyle w:val="NoSpacing"/>
              <w:rPr>
                <w:rFonts w:ascii="Comic Sans MS" w:hAnsi="Comic Sans MS"/>
                <w:lang w:eastAsia="en-GB"/>
              </w:rPr>
            </w:pPr>
          </w:p>
          <w:p w:rsidR="005F04FC" w:rsidRDefault="005F04FC" w:rsidP="00244FAE">
            <w:pPr>
              <w:pStyle w:val="NoSpacing"/>
              <w:rPr>
                <w:rFonts w:ascii="Comic Sans MS" w:hAnsi="Comic Sans MS"/>
                <w:lang w:eastAsia="en-GB"/>
              </w:rPr>
            </w:pPr>
          </w:p>
          <w:p w:rsidR="005F04FC" w:rsidRPr="008D491B" w:rsidRDefault="005F04FC" w:rsidP="00244FAE">
            <w:pPr>
              <w:pStyle w:val="NoSpacing"/>
              <w:rPr>
                <w:rFonts w:ascii="Comic Sans MS" w:hAnsi="Comic Sans MS"/>
                <w:lang w:eastAsia="en-GB"/>
              </w:rPr>
            </w:pPr>
          </w:p>
        </w:tc>
      </w:tr>
      <w:tr w:rsidR="005F04FC" w:rsidTr="00244FAE">
        <w:tc>
          <w:tcPr>
            <w:tcW w:w="2547" w:type="dxa"/>
          </w:tcPr>
          <w:p w:rsidR="005F04FC" w:rsidRPr="00E21FCC" w:rsidRDefault="005F04FC" w:rsidP="00244FAE">
            <w:pPr>
              <w:pStyle w:val="NoSpacing"/>
              <w:rPr>
                <w:rFonts w:ascii="Comic Sans MS" w:hAnsi="Comic Sans MS"/>
                <w:b/>
                <w:lang w:eastAsia="en-GB"/>
              </w:rPr>
            </w:pPr>
            <w:r w:rsidRPr="00E21FCC">
              <w:rPr>
                <w:rFonts w:ascii="Comic Sans MS" w:hAnsi="Comic Sans MS"/>
                <w:b/>
                <w:lang w:eastAsia="en-GB"/>
              </w:rPr>
              <w:t>Transport:</w:t>
            </w:r>
          </w:p>
        </w:tc>
        <w:tc>
          <w:tcPr>
            <w:tcW w:w="7087" w:type="dxa"/>
          </w:tcPr>
          <w:p w:rsidR="005F04FC" w:rsidRDefault="005F04FC" w:rsidP="00244FAE">
            <w:pPr>
              <w:pStyle w:val="NoSpacing"/>
              <w:rPr>
                <w:rFonts w:ascii="Comic Sans MS" w:hAnsi="Comic Sans MS"/>
                <w:lang w:eastAsia="en-GB"/>
              </w:rPr>
            </w:pPr>
          </w:p>
          <w:p w:rsidR="005F04FC" w:rsidRDefault="005F04FC" w:rsidP="00244FAE">
            <w:pPr>
              <w:pStyle w:val="NoSpacing"/>
              <w:rPr>
                <w:rFonts w:ascii="Comic Sans MS" w:hAnsi="Comic Sans MS"/>
                <w:lang w:eastAsia="en-GB"/>
              </w:rPr>
            </w:pPr>
          </w:p>
          <w:p w:rsidR="005F04FC" w:rsidRDefault="005F04FC" w:rsidP="00244FAE">
            <w:pPr>
              <w:pStyle w:val="NoSpacing"/>
              <w:rPr>
                <w:rFonts w:ascii="Comic Sans MS" w:hAnsi="Comic Sans MS"/>
                <w:lang w:eastAsia="en-GB"/>
              </w:rPr>
            </w:pPr>
          </w:p>
          <w:p w:rsidR="005F04FC" w:rsidRPr="008D491B" w:rsidRDefault="005F04FC" w:rsidP="00244FAE">
            <w:pPr>
              <w:pStyle w:val="NoSpacing"/>
              <w:rPr>
                <w:rFonts w:ascii="Comic Sans MS" w:hAnsi="Comic Sans MS"/>
                <w:lang w:eastAsia="en-GB"/>
              </w:rPr>
            </w:pPr>
          </w:p>
        </w:tc>
      </w:tr>
      <w:tr w:rsidR="005F04FC" w:rsidTr="00244FAE">
        <w:tc>
          <w:tcPr>
            <w:tcW w:w="2547" w:type="dxa"/>
          </w:tcPr>
          <w:p w:rsidR="005F04FC" w:rsidRPr="00E21FCC" w:rsidRDefault="005F04FC" w:rsidP="00244FAE">
            <w:pPr>
              <w:pStyle w:val="NoSpacing"/>
              <w:rPr>
                <w:rFonts w:ascii="Comic Sans MS" w:hAnsi="Comic Sans MS"/>
                <w:b/>
                <w:lang w:eastAsia="en-GB"/>
              </w:rPr>
            </w:pPr>
            <w:r w:rsidRPr="00E21FCC">
              <w:rPr>
                <w:rFonts w:ascii="Comic Sans MS" w:hAnsi="Comic Sans MS"/>
                <w:b/>
                <w:lang w:eastAsia="en-GB"/>
              </w:rPr>
              <w:t>Utilities, communication and financial services:</w:t>
            </w:r>
          </w:p>
        </w:tc>
        <w:tc>
          <w:tcPr>
            <w:tcW w:w="7087" w:type="dxa"/>
          </w:tcPr>
          <w:p w:rsidR="005F04FC" w:rsidRDefault="005F04FC" w:rsidP="00244FAE">
            <w:pPr>
              <w:pStyle w:val="NoSpacing"/>
              <w:rPr>
                <w:rFonts w:ascii="Comic Sans MS" w:hAnsi="Comic Sans MS"/>
                <w:lang w:eastAsia="en-GB"/>
              </w:rPr>
            </w:pPr>
          </w:p>
          <w:p w:rsidR="005F04FC" w:rsidRDefault="005F04FC" w:rsidP="00244FAE">
            <w:pPr>
              <w:pStyle w:val="NoSpacing"/>
              <w:rPr>
                <w:rFonts w:ascii="Comic Sans MS" w:hAnsi="Comic Sans MS"/>
                <w:lang w:eastAsia="en-GB"/>
              </w:rPr>
            </w:pPr>
          </w:p>
          <w:p w:rsidR="005F04FC" w:rsidRDefault="005F04FC" w:rsidP="00244FAE">
            <w:pPr>
              <w:pStyle w:val="NoSpacing"/>
              <w:rPr>
                <w:rFonts w:ascii="Comic Sans MS" w:hAnsi="Comic Sans MS"/>
                <w:lang w:eastAsia="en-GB"/>
              </w:rPr>
            </w:pPr>
          </w:p>
          <w:p w:rsidR="005F04FC" w:rsidRPr="008D491B" w:rsidRDefault="005F04FC" w:rsidP="00244FAE">
            <w:pPr>
              <w:pStyle w:val="NoSpacing"/>
              <w:rPr>
                <w:rFonts w:ascii="Comic Sans MS" w:hAnsi="Comic Sans MS"/>
                <w:lang w:eastAsia="en-GB"/>
              </w:rPr>
            </w:pPr>
          </w:p>
        </w:tc>
      </w:tr>
    </w:tbl>
    <w:p w:rsidR="005F04FC" w:rsidRPr="00F53F85" w:rsidRDefault="005F04FC" w:rsidP="005F04FC">
      <w:pPr>
        <w:pStyle w:val="NoSpacing"/>
        <w:rPr>
          <w:lang w:eastAsia="en-GB"/>
        </w:rPr>
      </w:pPr>
    </w:p>
    <w:p w:rsidR="005F04FC" w:rsidRPr="00750A23" w:rsidRDefault="005F04FC" w:rsidP="00091C33">
      <w:pPr>
        <w:shd w:val="clear" w:color="auto" w:fill="FFFFFF"/>
        <w:spacing w:before="300" w:after="300" w:line="240" w:lineRule="auto"/>
        <w:rPr>
          <w:rFonts w:eastAsia="Times New Roman" w:cstheme="minorHAnsi"/>
          <w:lang w:eastAsia="en-GB"/>
        </w:rPr>
      </w:pPr>
    </w:p>
    <w:sectPr w:rsidR="005F04FC" w:rsidRPr="00750A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970242"/>
    <w:multiLevelType w:val="hybridMultilevel"/>
    <w:tmpl w:val="9252F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0E4608F"/>
    <w:multiLevelType w:val="hybridMultilevel"/>
    <w:tmpl w:val="4E4C3F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F2D"/>
    <w:rsid w:val="00091C33"/>
    <w:rsid w:val="00125F10"/>
    <w:rsid w:val="005F04FC"/>
    <w:rsid w:val="00750A23"/>
    <w:rsid w:val="00775E67"/>
    <w:rsid w:val="00953EC6"/>
    <w:rsid w:val="009A52D4"/>
    <w:rsid w:val="00B63F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D9FC23-C7A2-4E7D-A3C9-ACA896AA7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C33"/>
    <w:pPr>
      <w:ind w:left="720"/>
      <w:contextualSpacing/>
    </w:pPr>
  </w:style>
  <w:style w:type="character" w:styleId="Hyperlink">
    <w:name w:val="Hyperlink"/>
    <w:basedOn w:val="DefaultParagraphFont"/>
    <w:uiPriority w:val="99"/>
    <w:unhideWhenUsed/>
    <w:rsid w:val="005F04FC"/>
    <w:rPr>
      <w:color w:val="0563C1" w:themeColor="hyperlink"/>
      <w:u w:val="single"/>
    </w:rPr>
  </w:style>
  <w:style w:type="paragraph" w:styleId="NoSpacing">
    <w:name w:val="No Spacing"/>
    <w:uiPriority w:val="1"/>
    <w:qFormat/>
    <w:rsid w:val="005F04FC"/>
    <w:pPr>
      <w:spacing w:after="0" w:line="240" w:lineRule="auto"/>
    </w:pPr>
  </w:style>
  <w:style w:type="table" w:styleId="TableGrid">
    <w:name w:val="Table Grid"/>
    <w:basedOn w:val="TableNormal"/>
    <w:uiPriority w:val="39"/>
    <w:rsid w:val="005F04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762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ead@crowan.cornwall.sch.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910</Words>
  <Characters>5189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Helston Community College</Company>
  <LinksUpToDate>false</LinksUpToDate>
  <CharactersWithSpaces>6087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Paul Hunkin</cp:lastModifiedBy>
  <cp:revision>2</cp:revision>
  <dcterms:created xsi:type="dcterms:W3CDTF">2020-03-20T07:38:00Z</dcterms:created>
  <dcterms:modified xsi:type="dcterms:W3CDTF">2020-03-20T07:38:00Z</dcterms:modified>
</cp:coreProperties>
</file>